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32B05" w14:textId="18340D0B" w:rsidR="00515860" w:rsidRPr="0040215B" w:rsidRDefault="009D3614" w:rsidP="00515860">
      <w:pPr>
        <w:rPr>
          <w:rFonts w:ascii="Arial" w:hAnsi="Arial" w:cs="Arial"/>
          <w:sz w:val="28"/>
          <w:szCs w:val="28"/>
        </w:rPr>
      </w:pPr>
      <w:r>
        <w:rPr>
          <w:rFonts w:ascii="Arial" w:hAnsi="Arial" w:cs="Arial"/>
          <w:sz w:val="28"/>
          <w:szCs w:val="28"/>
        </w:rPr>
        <w:t>Data Coordinator Quarterly Call</w:t>
      </w:r>
      <w:r w:rsidR="00515860" w:rsidRPr="0040215B">
        <w:rPr>
          <w:rFonts w:ascii="Arial" w:hAnsi="Arial" w:cs="Arial"/>
          <w:sz w:val="28"/>
          <w:szCs w:val="28"/>
        </w:rPr>
        <w:t xml:space="preserve"> Notes</w:t>
      </w:r>
    </w:p>
    <w:p w14:paraId="5D412D8E" w14:textId="77777777" w:rsidR="00515860" w:rsidRDefault="00515860" w:rsidP="00515860">
      <w:pPr>
        <w:rPr>
          <w:rFonts w:ascii="Arial" w:hAnsi="Arial" w:cs="Arial"/>
          <w:sz w:val="28"/>
          <w:szCs w:val="28"/>
        </w:rPr>
      </w:pPr>
    </w:p>
    <w:p w14:paraId="38664C70" w14:textId="425D4E97" w:rsidR="00515860" w:rsidRPr="0040215B" w:rsidRDefault="00515860" w:rsidP="00515860">
      <w:pPr>
        <w:rPr>
          <w:rFonts w:ascii="Arial" w:hAnsi="Arial" w:cs="Arial"/>
          <w:sz w:val="28"/>
          <w:szCs w:val="28"/>
        </w:rPr>
      </w:pPr>
      <w:r w:rsidRPr="0040215B">
        <w:rPr>
          <w:rFonts w:ascii="Arial" w:hAnsi="Arial" w:cs="Arial"/>
          <w:sz w:val="28"/>
          <w:szCs w:val="28"/>
        </w:rPr>
        <w:t xml:space="preserve">Time: </w:t>
      </w:r>
      <w:r>
        <w:rPr>
          <w:rFonts w:ascii="Arial" w:hAnsi="Arial" w:cs="Arial"/>
          <w:sz w:val="28"/>
          <w:szCs w:val="28"/>
        </w:rPr>
        <w:t>March 20</w:t>
      </w:r>
      <w:r w:rsidRPr="0040215B">
        <w:rPr>
          <w:rFonts w:ascii="Arial" w:hAnsi="Arial" w:cs="Arial"/>
          <w:sz w:val="28"/>
          <w:szCs w:val="28"/>
        </w:rPr>
        <w:t>, 202</w:t>
      </w:r>
      <w:r>
        <w:rPr>
          <w:rFonts w:ascii="Arial" w:hAnsi="Arial" w:cs="Arial"/>
          <w:sz w:val="28"/>
          <w:szCs w:val="28"/>
        </w:rPr>
        <w:t>5</w:t>
      </w:r>
      <w:r w:rsidRPr="0040215B">
        <w:rPr>
          <w:rFonts w:ascii="Arial" w:hAnsi="Arial" w:cs="Arial"/>
          <w:sz w:val="28"/>
          <w:szCs w:val="28"/>
        </w:rPr>
        <w:t xml:space="preserve">, </w:t>
      </w:r>
      <w:r>
        <w:rPr>
          <w:rFonts w:ascii="Arial" w:hAnsi="Arial" w:cs="Arial"/>
          <w:sz w:val="28"/>
          <w:szCs w:val="28"/>
        </w:rPr>
        <w:t>4</w:t>
      </w:r>
      <w:r w:rsidRPr="0040215B">
        <w:rPr>
          <w:rFonts w:ascii="Arial" w:hAnsi="Arial" w:cs="Arial"/>
          <w:sz w:val="28"/>
          <w:szCs w:val="28"/>
        </w:rPr>
        <w:t xml:space="preserve">:00 PM – </w:t>
      </w:r>
      <w:r>
        <w:rPr>
          <w:rFonts w:ascii="Arial" w:hAnsi="Arial" w:cs="Arial"/>
          <w:sz w:val="28"/>
          <w:szCs w:val="28"/>
        </w:rPr>
        <w:t>5</w:t>
      </w:r>
      <w:r w:rsidRPr="0040215B">
        <w:rPr>
          <w:rFonts w:ascii="Arial" w:hAnsi="Arial" w:cs="Arial"/>
          <w:sz w:val="28"/>
          <w:szCs w:val="28"/>
        </w:rPr>
        <w:t>:</w:t>
      </w:r>
      <w:r>
        <w:rPr>
          <w:rFonts w:ascii="Arial" w:hAnsi="Arial" w:cs="Arial"/>
          <w:sz w:val="28"/>
          <w:szCs w:val="28"/>
        </w:rPr>
        <w:t>3</w:t>
      </w:r>
      <w:r w:rsidRPr="0040215B">
        <w:rPr>
          <w:rFonts w:ascii="Arial" w:hAnsi="Arial" w:cs="Arial"/>
          <w:sz w:val="28"/>
          <w:szCs w:val="28"/>
        </w:rPr>
        <w:t>0 PM EST</w:t>
      </w:r>
    </w:p>
    <w:p w14:paraId="743B31D2" w14:textId="77777777" w:rsidR="00515860" w:rsidRDefault="00515860" w:rsidP="00515860">
      <w:pPr>
        <w:rPr>
          <w:rFonts w:ascii="Arial" w:hAnsi="Arial" w:cs="Arial"/>
          <w:sz w:val="28"/>
          <w:szCs w:val="28"/>
        </w:rPr>
      </w:pPr>
    </w:p>
    <w:p w14:paraId="478F3490" w14:textId="287D9148" w:rsidR="00515860" w:rsidRPr="0040215B" w:rsidRDefault="00515860" w:rsidP="00515860">
      <w:pPr>
        <w:rPr>
          <w:rFonts w:ascii="Arial" w:hAnsi="Arial" w:cs="Arial"/>
          <w:sz w:val="28"/>
          <w:szCs w:val="28"/>
        </w:rPr>
      </w:pPr>
      <w:r w:rsidRPr="0040215B">
        <w:rPr>
          <w:rFonts w:ascii="Arial" w:hAnsi="Arial" w:cs="Arial"/>
          <w:sz w:val="28"/>
          <w:szCs w:val="28"/>
        </w:rPr>
        <w:t>Location: Virtual (Zoom)</w:t>
      </w:r>
    </w:p>
    <w:p w14:paraId="69B47D35" w14:textId="77777777" w:rsidR="00515860" w:rsidRDefault="00515860" w:rsidP="00515860">
      <w:pPr>
        <w:rPr>
          <w:rFonts w:ascii="Arial" w:hAnsi="Arial" w:cs="Arial"/>
          <w:sz w:val="28"/>
          <w:szCs w:val="28"/>
        </w:rPr>
      </w:pPr>
    </w:p>
    <w:p w14:paraId="459A4C69" w14:textId="199DB055" w:rsidR="00515860" w:rsidRDefault="00515860" w:rsidP="00515860">
      <w:pPr>
        <w:rPr>
          <w:rFonts w:ascii="Arial" w:hAnsi="Arial" w:cs="Arial"/>
          <w:sz w:val="28"/>
          <w:szCs w:val="28"/>
        </w:rPr>
      </w:pPr>
      <w:r>
        <w:rPr>
          <w:rFonts w:ascii="Arial" w:hAnsi="Arial" w:cs="Arial"/>
          <w:sz w:val="28"/>
          <w:szCs w:val="28"/>
        </w:rPr>
        <w:t xml:space="preserve">AUCD Staff Present: Brandon Lewis, Oksana Klimova, Danielle Webber, Kate Thompson, Jackie Czyzia </w:t>
      </w:r>
    </w:p>
    <w:p w14:paraId="3CC327C7" w14:textId="77777777" w:rsidR="00515860" w:rsidRPr="0040215B" w:rsidRDefault="00515860" w:rsidP="00515860">
      <w:pPr>
        <w:rPr>
          <w:rFonts w:ascii="Arial" w:hAnsi="Arial" w:cs="Arial"/>
          <w:sz w:val="28"/>
          <w:szCs w:val="28"/>
        </w:rPr>
      </w:pPr>
    </w:p>
    <w:p w14:paraId="680450D7" w14:textId="6760CE3F" w:rsidR="00515860" w:rsidRPr="00515860" w:rsidRDefault="00515860" w:rsidP="00B620E5">
      <w:pPr>
        <w:rPr>
          <w:rFonts w:ascii="Arial" w:hAnsi="Arial" w:cs="Arial"/>
          <w:sz w:val="28"/>
          <w:szCs w:val="28"/>
        </w:rPr>
      </w:pPr>
      <w:r w:rsidRPr="0040215B">
        <w:rPr>
          <w:rFonts w:ascii="Arial" w:hAnsi="Arial" w:cs="Arial"/>
          <w:sz w:val="28"/>
          <w:szCs w:val="28"/>
        </w:rPr>
        <w:t xml:space="preserve">Number of Members Present: </w:t>
      </w:r>
      <w:r w:rsidR="004B124B">
        <w:rPr>
          <w:rFonts w:ascii="Arial" w:hAnsi="Arial" w:cs="Arial"/>
          <w:sz w:val="28"/>
          <w:szCs w:val="28"/>
        </w:rPr>
        <w:t>81</w:t>
      </w:r>
      <w:r w:rsidR="00B620E5">
        <w:rPr>
          <w:rFonts w:ascii="Arial" w:hAnsi="Arial" w:cs="Arial"/>
          <w:sz w:val="28"/>
          <w:szCs w:val="28"/>
        </w:rPr>
        <w:br/>
      </w:r>
    </w:p>
    <w:p w14:paraId="70AA7338" w14:textId="1FFD8C07" w:rsidR="00515860" w:rsidRDefault="00515860" w:rsidP="00B620E5">
      <w:r w:rsidRPr="0040215B">
        <w:rPr>
          <w:rFonts w:ascii="Arial" w:hAnsi="Arial" w:cs="Arial"/>
          <w:b/>
          <w:bCs/>
          <w:sz w:val="28"/>
          <w:szCs w:val="28"/>
        </w:rPr>
        <w:t>Notes:</w:t>
      </w:r>
    </w:p>
    <w:p w14:paraId="4821218B" w14:textId="77777777" w:rsidR="004464D6" w:rsidRPr="006A1DE9" w:rsidRDefault="004464D6" w:rsidP="004464D6">
      <w:pPr>
        <w:pStyle w:val="Subtitle"/>
        <w:numPr>
          <w:ilvl w:val="0"/>
          <w:numId w:val="0"/>
        </w:numPr>
        <w:rPr>
          <w:rFonts w:ascii="Arial" w:hAnsi="Arial" w:cs="Arial"/>
          <w:color w:val="auto"/>
          <w:sz w:val="28"/>
          <w:szCs w:val="28"/>
        </w:rPr>
      </w:pPr>
      <w:r w:rsidRPr="006A1DE9">
        <w:rPr>
          <w:rFonts w:ascii="Arial" w:hAnsi="Arial" w:cs="Arial"/>
          <w:color w:val="auto"/>
          <w:sz w:val="28"/>
          <w:szCs w:val="28"/>
        </w:rPr>
        <w:t>Housekeeping &amp; Logistics</w:t>
      </w:r>
    </w:p>
    <w:p w14:paraId="3A109DEC" w14:textId="77777777"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 xml:space="preserve">Live captioning is available </w:t>
      </w:r>
      <w:r w:rsidRPr="008C0707">
        <w:rPr>
          <w:rFonts w:ascii="Arial" w:hAnsi="Arial" w:cs="Arial"/>
          <w:color w:val="auto"/>
          <w:sz w:val="28"/>
          <w:szCs w:val="28"/>
        </w:rPr>
        <w:t xml:space="preserve">courtesy of </w:t>
      </w:r>
      <w:r w:rsidRPr="006A1DE9">
        <w:rPr>
          <w:rFonts w:ascii="Arial" w:hAnsi="Arial" w:cs="Arial"/>
          <w:color w:val="auto"/>
          <w:sz w:val="28"/>
          <w:szCs w:val="28"/>
        </w:rPr>
        <w:t>AI-Media caption</w:t>
      </w:r>
      <w:r w:rsidRPr="008C0707">
        <w:rPr>
          <w:rFonts w:ascii="Arial" w:hAnsi="Arial" w:cs="Arial"/>
          <w:color w:val="auto"/>
          <w:sz w:val="28"/>
          <w:szCs w:val="28"/>
        </w:rPr>
        <w:t>ing</w:t>
      </w:r>
      <w:r w:rsidRPr="006A1DE9">
        <w:rPr>
          <w:rFonts w:ascii="Arial" w:hAnsi="Arial" w:cs="Arial"/>
          <w:color w:val="auto"/>
          <w:sz w:val="28"/>
          <w:szCs w:val="28"/>
        </w:rPr>
        <w:t>.</w:t>
      </w:r>
    </w:p>
    <w:p w14:paraId="2A874B11" w14:textId="16612481"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The session is not being recorded, but notes will be shared after</w:t>
      </w:r>
      <w:r w:rsidR="004B124B">
        <w:rPr>
          <w:rFonts w:ascii="Arial" w:hAnsi="Arial" w:cs="Arial"/>
          <w:color w:val="auto"/>
          <w:sz w:val="28"/>
          <w:szCs w:val="28"/>
        </w:rPr>
        <w:t xml:space="preserve"> it has been</w:t>
      </w:r>
      <w:r w:rsidRPr="006A1DE9">
        <w:rPr>
          <w:rFonts w:ascii="Arial" w:hAnsi="Arial" w:cs="Arial"/>
          <w:color w:val="auto"/>
          <w:sz w:val="28"/>
          <w:szCs w:val="28"/>
        </w:rPr>
        <w:t xml:space="preserve"> review</w:t>
      </w:r>
      <w:r w:rsidR="004B124B">
        <w:rPr>
          <w:rFonts w:ascii="Arial" w:hAnsi="Arial" w:cs="Arial"/>
          <w:color w:val="auto"/>
          <w:sz w:val="28"/>
          <w:szCs w:val="28"/>
        </w:rPr>
        <w:t>ed</w:t>
      </w:r>
      <w:r w:rsidRPr="006A1DE9">
        <w:rPr>
          <w:rFonts w:ascii="Arial" w:hAnsi="Arial" w:cs="Arial"/>
          <w:color w:val="auto"/>
          <w:sz w:val="28"/>
          <w:szCs w:val="28"/>
        </w:rPr>
        <w:t>.</w:t>
      </w:r>
    </w:p>
    <w:p w14:paraId="235786F8" w14:textId="7B2A4CD6" w:rsidR="004464D6" w:rsidRPr="006A1DE9" w:rsidRDefault="004464D6"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The </w:t>
      </w:r>
      <w:r w:rsidR="004B124B">
        <w:rPr>
          <w:rFonts w:ascii="Arial" w:hAnsi="Arial" w:cs="Arial"/>
          <w:color w:val="auto"/>
          <w:sz w:val="28"/>
          <w:szCs w:val="28"/>
        </w:rPr>
        <w:t>meeting</w:t>
      </w:r>
      <w:r>
        <w:rPr>
          <w:rFonts w:ascii="Arial" w:hAnsi="Arial" w:cs="Arial"/>
          <w:color w:val="auto"/>
          <w:sz w:val="28"/>
          <w:szCs w:val="28"/>
        </w:rPr>
        <w:t xml:space="preserve"> will not include a </w:t>
      </w:r>
      <w:r w:rsidRPr="006A1DE9">
        <w:rPr>
          <w:rFonts w:ascii="Arial" w:hAnsi="Arial" w:cs="Arial"/>
          <w:color w:val="auto"/>
          <w:sz w:val="28"/>
          <w:szCs w:val="28"/>
        </w:rPr>
        <w:t>slide deck</w:t>
      </w:r>
      <w:r>
        <w:rPr>
          <w:rFonts w:ascii="Arial" w:hAnsi="Arial" w:cs="Arial"/>
          <w:color w:val="auto"/>
          <w:sz w:val="28"/>
          <w:szCs w:val="28"/>
        </w:rPr>
        <w:t>, but an</w:t>
      </w:r>
      <w:r w:rsidRPr="006A1DE9">
        <w:rPr>
          <w:rFonts w:ascii="Arial" w:hAnsi="Arial" w:cs="Arial"/>
          <w:color w:val="auto"/>
          <w:sz w:val="28"/>
          <w:szCs w:val="28"/>
        </w:rPr>
        <w:t xml:space="preserve"> </w:t>
      </w:r>
      <w:hyperlink r:id="rId11" w:history="1">
        <w:r w:rsidRPr="006A1DE9">
          <w:rPr>
            <w:rStyle w:val="Hyperlink"/>
            <w:rFonts w:ascii="Arial" w:hAnsi="Arial" w:cs="Arial"/>
            <w:sz w:val="28"/>
            <w:szCs w:val="28"/>
          </w:rPr>
          <w:t>agenda</w:t>
        </w:r>
        <w:r w:rsidRPr="00E04249">
          <w:rPr>
            <w:rStyle w:val="Hyperlink"/>
            <w:rFonts w:ascii="Arial" w:hAnsi="Arial" w:cs="Arial"/>
            <w:sz w:val="28"/>
            <w:szCs w:val="28"/>
          </w:rPr>
          <w:t xml:space="preserve"> for the meeting</w:t>
        </w:r>
      </w:hyperlink>
      <w:r w:rsidRPr="006A1DE9">
        <w:rPr>
          <w:rFonts w:ascii="Arial" w:hAnsi="Arial" w:cs="Arial"/>
          <w:color w:val="auto"/>
          <w:sz w:val="28"/>
          <w:szCs w:val="28"/>
        </w:rPr>
        <w:t xml:space="preserve"> </w:t>
      </w:r>
      <w:r>
        <w:rPr>
          <w:rFonts w:ascii="Arial" w:hAnsi="Arial" w:cs="Arial"/>
          <w:color w:val="auto"/>
          <w:sz w:val="28"/>
          <w:szCs w:val="28"/>
        </w:rPr>
        <w:t>is provided</w:t>
      </w:r>
      <w:r w:rsidRPr="006A1DE9">
        <w:rPr>
          <w:rFonts w:ascii="Arial" w:hAnsi="Arial" w:cs="Arial"/>
          <w:color w:val="auto"/>
          <w:sz w:val="28"/>
          <w:szCs w:val="28"/>
        </w:rPr>
        <w:t>.</w:t>
      </w:r>
    </w:p>
    <w:p w14:paraId="6FE1AFFB" w14:textId="77777777" w:rsidR="004464D6" w:rsidRPr="006A1DE9" w:rsidRDefault="004464D6" w:rsidP="004464D6">
      <w:pPr>
        <w:pStyle w:val="Subtitle"/>
        <w:numPr>
          <w:ilvl w:val="0"/>
          <w:numId w:val="0"/>
        </w:numPr>
        <w:rPr>
          <w:rFonts w:ascii="Arial" w:hAnsi="Arial" w:cs="Arial"/>
          <w:color w:val="auto"/>
          <w:sz w:val="28"/>
          <w:szCs w:val="28"/>
        </w:rPr>
      </w:pPr>
      <w:r w:rsidRPr="006A1DE9">
        <w:rPr>
          <w:rFonts w:ascii="Arial" w:hAnsi="Arial" w:cs="Arial"/>
          <w:color w:val="auto"/>
          <w:sz w:val="28"/>
          <w:szCs w:val="28"/>
        </w:rPr>
        <w:t>Introductions</w:t>
      </w:r>
    </w:p>
    <w:p w14:paraId="402932DC" w14:textId="77777777"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Various AUCD staff members introduced themselves and their roles.</w:t>
      </w:r>
    </w:p>
    <w:p w14:paraId="0790F35F" w14:textId="20D29EBC"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 xml:space="preserve">Attendees </w:t>
      </w:r>
      <w:r w:rsidR="004B124B">
        <w:rPr>
          <w:rFonts w:ascii="Arial" w:hAnsi="Arial" w:cs="Arial"/>
          <w:color w:val="auto"/>
          <w:sz w:val="28"/>
          <w:szCs w:val="28"/>
        </w:rPr>
        <w:t xml:space="preserve">are </w:t>
      </w:r>
      <w:r w:rsidRPr="006A1DE9">
        <w:rPr>
          <w:rFonts w:ascii="Arial" w:hAnsi="Arial" w:cs="Arial"/>
          <w:color w:val="auto"/>
          <w:sz w:val="28"/>
          <w:szCs w:val="28"/>
        </w:rPr>
        <w:t>encouraged to introduce themselves in the chat.</w:t>
      </w:r>
    </w:p>
    <w:p w14:paraId="5ED547FF" w14:textId="77777777" w:rsidR="004464D6" w:rsidRPr="006A1DE9" w:rsidRDefault="004464D6" w:rsidP="004464D6">
      <w:pPr>
        <w:pStyle w:val="Subtitle"/>
        <w:numPr>
          <w:ilvl w:val="0"/>
          <w:numId w:val="0"/>
        </w:numPr>
        <w:rPr>
          <w:rFonts w:ascii="Arial" w:hAnsi="Arial" w:cs="Arial"/>
          <w:color w:val="auto"/>
          <w:sz w:val="28"/>
          <w:szCs w:val="28"/>
        </w:rPr>
      </w:pPr>
      <w:r w:rsidRPr="006A1DE9">
        <w:rPr>
          <w:rFonts w:ascii="Arial" w:hAnsi="Arial" w:cs="Arial"/>
          <w:color w:val="auto"/>
          <w:sz w:val="28"/>
          <w:szCs w:val="28"/>
        </w:rPr>
        <w:t>Upcoming Deadlines</w:t>
      </w:r>
    </w:p>
    <w:p w14:paraId="1B396536" w14:textId="6118C3CB" w:rsidR="005B142B"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 xml:space="preserve">Former Trainee Surveys: </w:t>
      </w:r>
      <w:r>
        <w:rPr>
          <w:rFonts w:ascii="Arial" w:hAnsi="Arial" w:cs="Arial"/>
          <w:color w:val="auto"/>
          <w:sz w:val="28"/>
          <w:szCs w:val="28"/>
        </w:rPr>
        <w:t>If you have</w:t>
      </w:r>
      <w:r w:rsidR="004B124B">
        <w:rPr>
          <w:rFonts w:ascii="Arial" w:hAnsi="Arial" w:cs="Arial"/>
          <w:color w:val="auto"/>
          <w:sz w:val="28"/>
          <w:szCs w:val="28"/>
        </w:rPr>
        <w:t xml:space="preserve"> not</w:t>
      </w:r>
      <w:r>
        <w:rPr>
          <w:rFonts w:ascii="Arial" w:hAnsi="Arial" w:cs="Arial"/>
          <w:color w:val="auto"/>
          <w:sz w:val="28"/>
          <w:szCs w:val="28"/>
        </w:rPr>
        <w:t xml:space="preserve"> already, start surveying</w:t>
      </w:r>
      <w:r w:rsidR="004B124B">
        <w:rPr>
          <w:rFonts w:ascii="Arial" w:hAnsi="Arial" w:cs="Arial"/>
          <w:color w:val="auto"/>
          <w:sz w:val="28"/>
          <w:szCs w:val="28"/>
        </w:rPr>
        <w:t xml:space="preserve"> your former trainees who graduated 2, 5, and 10 years ago. There is a </w:t>
      </w:r>
      <w:hyperlink r:id="rId12" w:history="1">
        <w:r w:rsidR="004B124B" w:rsidRPr="005B142B">
          <w:rPr>
            <w:rStyle w:val="Hyperlink"/>
            <w:rFonts w:ascii="Arial" w:hAnsi="Arial" w:cs="Arial"/>
            <w:sz w:val="28"/>
            <w:szCs w:val="28"/>
          </w:rPr>
          <w:t>Guidebook on Surveying Former Trainees</w:t>
        </w:r>
      </w:hyperlink>
      <w:r w:rsidR="004B124B">
        <w:rPr>
          <w:rFonts w:ascii="Arial" w:hAnsi="Arial" w:cs="Arial"/>
          <w:color w:val="auto"/>
          <w:sz w:val="28"/>
          <w:szCs w:val="28"/>
        </w:rPr>
        <w:t xml:space="preserve">, which will assist you with the process. </w:t>
      </w:r>
    </w:p>
    <w:p w14:paraId="3737DC3A" w14:textId="71DBE051" w:rsidR="004464D6" w:rsidRPr="006A1DE9" w:rsidRDefault="004464D6"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All former trainee surveys </w:t>
      </w:r>
      <w:r w:rsidRPr="006A1DE9">
        <w:rPr>
          <w:rFonts w:ascii="Arial" w:hAnsi="Arial" w:cs="Arial"/>
          <w:color w:val="auto"/>
          <w:sz w:val="28"/>
          <w:szCs w:val="28"/>
        </w:rPr>
        <w:t>must be completed</w:t>
      </w:r>
      <w:r>
        <w:rPr>
          <w:rFonts w:ascii="Arial" w:hAnsi="Arial" w:cs="Arial"/>
          <w:color w:val="auto"/>
          <w:sz w:val="28"/>
          <w:szCs w:val="28"/>
        </w:rPr>
        <w:t xml:space="preserve"> and received</w:t>
      </w:r>
      <w:r w:rsidRPr="006A1DE9">
        <w:rPr>
          <w:rFonts w:ascii="Arial" w:hAnsi="Arial" w:cs="Arial"/>
          <w:color w:val="auto"/>
          <w:sz w:val="28"/>
          <w:szCs w:val="28"/>
        </w:rPr>
        <w:t xml:space="preserve"> in NIRS by June 30.</w:t>
      </w:r>
    </w:p>
    <w:p w14:paraId="750867B2" w14:textId="7E35630F" w:rsidR="004464D6" w:rsidRPr="006A1DE9" w:rsidRDefault="005B142B" w:rsidP="004464D6">
      <w:pPr>
        <w:pStyle w:val="Subtitle"/>
        <w:numPr>
          <w:ilvl w:val="0"/>
          <w:numId w:val="4"/>
        </w:numPr>
        <w:rPr>
          <w:rFonts w:ascii="Arial" w:hAnsi="Arial" w:cs="Arial"/>
          <w:color w:val="auto"/>
          <w:sz w:val="28"/>
          <w:szCs w:val="28"/>
        </w:rPr>
      </w:pPr>
      <w:r>
        <w:rPr>
          <w:rFonts w:ascii="Arial" w:hAnsi="Arial" w:cs="Arial"/>
          <w:color w:val="auto"/>
          <w:sz w:val="28"/>
          <w:szCs w:val="28"/>
        </w:rPr>
        <w:lastRenderedPageBreak/>
        <w:t xml:space="preserve">The UCEDD </w:t>
      </w:r>
      <w:r w:rsidR="004464D6" w:rsidRPr="006A1DE9">
        <w:rPr>
          <w:rFonts w:ascii="Arial" w:hAnsi="Arial" w:cs="Arial"/>
          <w:color w:val="auto"/>
          <w:sz w:val="28"/>
          <w:szCs w:val="28"/>
        </w:rPr>
        <w:t xml:space="preserve">Annual </w:t>
      </w:r>
      <w:r>
        <w:rPr>
          <w:rFonts w:ascii="Arial" w:hAnsi="Arial" w:cs="Arial"/>
          <w:color w:val="auto"/>
          <w:sz w:val="28"/>
          <w:szCs w:val="28"/>
        </w:rPr>
        <w:t xml:space="preserve">Program </w:t>
      </w:r>
      <w:r w:rsidR="004464D6" w:rsidRPr="006A1DE9">
        <w:rPr>
          <w:rFonts w:ascii="Arial" w:hAnsi="Arial" w:cs="Arial"/>
          <w:color w:val="auto"/>
          <w:sz w:val="28"/>
          <w:szCs w:val="28"/>
        </w:rPr>
        <w:t>Performance Report</w:t>
      </w:r>
      <w:r>
        <w:rPr>
          <w:rFonts w:ascii="Arial" w:hAnsi="Arial" w:cs="Arial"/>
          <w:color w:val="auto"/>
          <w:sz w:val="28"/>
          <w:szCs w:val="28"/>
        </w:rPr>
        <w:t xml:space="preserve"> (PPR), which is completed in NIRS, is d</w:t>
      </w:r>
      <w:r w:rsidR="004464D6" w:rsidRPr="006A1DE9">
        <w:rPr>
          <w:rFonts w:ascii="Arial" w:hAnsi="Arial" w:cs="Arial"/>
          <w:color w:val="auto"/>
          <w:sz w:val="28"/>
          <w:szCs w:val="28"/>
        </w:rPr>
        <w:t>ue July 30 (for UCEDDs).</w:t>
      </w:r>
    </w:p>
    <w:p w14:paraId="5E7F1491" w14:textId="396B3A86"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Data Entry</w:t>
      </w:r>
      <w:r w:rsidR="005B142B">
        <w:rPr>
          <w:rFonts w:ascii="Arial" w:hAnsi="Arial" w:cs="Arial"/>
          <w:color w:val="auto"/>
          <w:sz w:val="28"/>
          <w:szCs w:val="28"/>
        </w:rPr>
        <w:t xml:space="preserve"> in the NIRS application and</w:t>
      </w:r>
      <w:r w:rsidRPr="006A1DE9">
        <w:rPr>
          <w:rFonts w:ascii="Arial" w:hAnsi="Arial" w:cs="Arial"/>
          <w:color w:val="auto"/>
          <w:sz w:val="28"/>
          <w:szCs w:val="28"/>
        </w:rPr>
        <w:t xml:space="preserve"> &amp; </w:t>
      </w:r>
      <w:r w:rsidR="005B142B">
        <w:rPr>
          <w:rFonts w:ascii="Arial" w:hAnsi="Arial" w:cs="Arial"/>
          <w:color w:val="auto"/>
          <w:sz w:val="28"/>
          <w:szCs w:val="28"/>
        </w:rPr>
        <w:t>c</w:t>
      </w:r>
      <w:r w:rsidRPr="006A1DE9">
        <w:rPr>
          <w:rFonts w:ascii="Arial" w:hAnsi="Arial" w:cs="Arial"/>
          <w:color w:val="auto"/>
          <w:sz w:val="28"/>
          <w:szCs w:val="28"/>
        </w:rPr>
        <w:t>leaning</w:t>
      </w:r>
      <w:r w:rsidR="005B142B">
        <w:rPr>
          <w:rFonts w:ascii="Arial" w:hAnsi="Arial" w:cs="Arial"/>
          <w:color w:val="auto"/>
          <w:sz w:val="28"/>
          <w:szCs w:val="28"/>
        </w:rPr>
        <w:t xml:space="preserve"> of data </w:t>
      </w:r>
      <w:r w:rsidR="009F2137">
        <w:rPr>
          <w:rFonts w:ascii="Arial" w:hAnsi="Arial" w:cs="Arial"/>
          <w:color w:val="auto"/>
          <w:sz w:val="28"/>
          <w:szCs w:val="28"/>
        </w:rPr>
        <w:t>must</w:t>
      </w:r>
      <w:r w:rsidR="005B142B">
        <w:rPr>
          <w:rFonts w:ascii="Arial" w:hAnsi="Arial" w:cs="Arial"/>
          <w:color w:val="auto"/>
          <w:sz w:val="28"/>
          <w:szCs w:val="28"/>
        </w:rPr>
        <w:t xml:space="preserve"> be c</w:t>
      </w:r>
      <w:r w:rsidRPr="006A1DE9">
        <w:rPr>
          <w:rFonts w:ascii="Arial" w:hAnsi="Arial" w:cs="Arial"/>
          <w:color w:val="auto"/>
          <w:sz w:val="28"/>
          <w:szCs w:val="28"/>
        </w:rPr>
        <w:t>omplete by July 31</w:t>
      </w:r>
      <w:r w:rsidR="005B142B">
        <w:rPr>
          <w:rFonts w:ascii="Arial" w:hAnsi="Arial" w:cs="Arial"/>
          <w:color w:val="auto"/>
          <w:sz w:val="28"/>
          <w:szCs w:val="28"/>
        </w:rPr>
        <w:t xml:space="preserve"> for all Programs</w:t>
      </w:r>
      <w:r w:rsidRPr="006A1DE9">
        <w:rPr>
          <w:rFonts w:ascii="Arial" w:hAnsi="Arial" w:cs="Arial"/>
          <w:color w:val="auto"/>
          <w:sz w:val="28"/>
          <w:szCs w:val="28"/>
        </w:rPr>
        <w:t>.</w:t>
      </w:r>
    </w:p>
    <w:p w14:paraId="4C44F716" w14:textId="014E5C75"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On August 1, prior-year records will be locked</w:t>
      </w:r>
      <w:r w:rsidR="005B142B">
        <w:rPr>
          <w:rFonts w:ascii="Arial" w:hAnsi="Arial" w:cs="Arial"/>
          <w:color w:val="auto"/>
          <w:sz w:val="28"/>
          <w:szCs w:val="28"/>
        </w:rPr>
        <w:t xml:space="preserve"> for editing</w:t>
      </w:r>
      <w:r w:rsidRPr="006A1DE9">
        <w:rPr>
          <w:rFonts w:ascii="Arial" w:hAnsi="Arial" w:cs="Arial"/>
          <w:color w:val="auto"/>
          <w:sz w:val="28"/>
          <w:szCs w:val="28"/>
        </w:rPr>
        <w:t>.</w:t>
      </w:r>
      <w:r w:rsidR="005B142B">
        <w:rPr>
          <w:rFonts w:ascii="Arial" w:hAnsi="Arial" w:cs="Arial"/>
          <w:color w:val="auto"/>
          <w:sz w:val="28"/>
          <w:szCs w:val="28"/>
        </w:rPr>
        <w:t xml:space="preserve"> NIRS will transition into the new year of d</w:t>
      </w:r>
      <w:r w:rsidR="005B142B" w:rsidRPr="006A1DE9">
        <w:rPr>
          <w:rFonts w:ascii="Arial" w:hAnsi="Arial" w:cs="Arial"/>
          <w:color w:val="auto"/>
          <w:sz w:val="28"/>
          <w:szCs w:val="28"/>
        </w:rPr>
        <w:t xml:space="preserve">ata </w:t>
      </w:r>
      <w:r w:rsidR="005B142B">
        <w:rPr>
          <w:rFonts w:ascii="Arial" w:hAnsi="Arial" w:cs="Arial"/>
          <w:color w:val="auto"/>
          <w:sz w:val="28"/>
          <w:szCs w:val="28"/>
        </w:rPr>
        <w:t>c</w:t>
      </w:r>
      <w:r w:rsidR="005B142B" w:rsidRPr="006A1DE9">
        <w:rPr>
          <w:rFonts w:ascii="Arial" w:hAnsi="Arial" w:cs="Arial"/>
          <w:color w:val="auto"/>
          <w:sz w:val="28"/>
          <w:szCs w:val="28"/>
        </w:rPr>
        <w:t>ollection</w:t>
      </w:r>
      <w:r w:rsidR="005B142B">
        <w:rPr>
          <w:rFonts w:ascii="Arial" w:hAnsi="Arial" w:cs="Arial"/>
          <w:color w:val="auto"/>
          <w:sz w:val="28"/>
          <w:szCs w:val="28"/>
        </w:rPr>
        <w:t xml:space="preserve">. </w:t>
      </w:r>
    </w:p>
    <w:p w14:paraId="0CC7DCDD" w14:textId="61E004CF" w:rsidR="004464D6" w:rsidRPr="006A1DE9" w:rsidRDefault="005B142B"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Applicable UCEDDs must submit the </w:t>
      </w:r>
      <w:r w:rsidR="004464D6" w:rsidRPr="006A1DE9">
        <w:rPr>
          <w:rFonts w:ascii="Arial" w:hAnsi="Arial" w:cs="Arial"/>
          <w:color w:val="auto"/>
          <w:sz w:val="28"/>
          <w:szCs w:val="28"/>
        </w:rPr>
        <w:t>Five-Year Closeout Report</w:t>
      </w:r>
      <w:r>
        <w:rPr>
          <w:rFonts w:ascii="Arial" w:hAnsi="Arial" w:cs="Arial"/>
          <w:color w:val="auto"/>
          <w:sz w:val="28"/>
          <w:szCs w:val="28"/>
        </w:rPr>
        <w:t xml:space="preserve">, also completed in NIRS, by </w:t>
      </w:r>
      <w:r w:rsidR="004464D6" w:rsidRPr="006A1DE9">
        <w:rPr>
          <w:rFonts w:ascii="Arial" w:hAnsi="Arial" w:cs="Arial"/>
          <w:color w:val="auto"/>
          <w:sz w:val="28"/>
          <w:szCs w:val="28"/>
        </w:rPr>
        <w:t>October</w:t>
      </w:r>
      <w:r>
        <w:rPr>
          <w:rFonts w:ascii="Arial" w:hAnsi="Arial" w:cs="Arial"/>
          <w:color w:val="auto"/>
          <w:sz w:val="28"/>
          <w:szCs w:val="28"/>
        </w:rPr>
        <w:t xml:space="preserve"> 28-31. The Five-year Closeout Report is completed only for UCEDDS finishing their five-year grant cycle or if a Center has a no-cost extension from last year’s reporting cycle. </w:t>
      </w:r>
    </w:p>
    <w:p w14:paraId="6A70C3E7" w14:textId="77777777" w:rsidR="004464D6" w:rsidRPr="006A1DE9" w:rsidRDefault="004464D6" w:rsidP="004464D6">
      <w:pPr>
        <w:pStyle w:val="Subtitle"/>
        <w:numPr>
          <w:ilvl w:val="0"/>
          <w:numId w:val="0"/>
        </w:numPr>
        <w:rPr>
          <w:rFonts w:ascii="Arial" w:hAnsi="Arial" w:cs="Arial"/>
          <w:color w:val="auto"/>
          <w:sz w:val="28"/>
          <w:szCs w:val="28"/>
        </w:rPr>
      </w:pPr>
      <w:r w:rsidRPr="006A1DE9">
        <w:rPr>
          <w:rFonts w:ascii="Arial" w:hAnsi="Arial" w:cs="Arial"/>
          <w:color w:val="auto"/>
          <w:sz w:val="28"/>
          <w:szCs w:val="28"/>
        </w:rPr>
        <w:t>Helpful Resources</w:t>
      </w:r>
    </w:p>
    <w:p w14:paraId="031868E9" w14:textId="52B0354F" w:rsidR="004464D6" w:rsidRPr="006A1DE9" w:rsidRDefault="005B142B"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The </w:t>
      </w:r>
      <w:hyperlink r:id="rId13" w:history="1">
        <w:r w:rsidR="004464D6" w:rsidRPr="006A1DE9">
          <w:rPr>
            <w:rStyle w:val="Hyperlink"/>
            <w:rFonts w:ascii="Arial" w:hAnsi="Arial" w:cs="Arial"/>
            <w:sz w:val="28"/>
            <w:szCs w:val="28"/>
          </w:rPr>
          <w:t>NIRS Calendar</w:t>
        </w:r>
      </w:hyperlink>
      <w:r>
        <w:rPr>
          <w:rFonts w:ascii="Arial" w:hAnsi="Arial" w:cs="Arial"/>
          <w:color w:val="auto"/>
          <w:sz w:val="28"/>
          <w:szCs w:val="28"/>
        </w:rPr>
        <w:t xml:space="preserve"> will assist with</w:t>
      </w:r>
      <w:r w:rsidR="004464D6" w:rsidRPr="006A1DE9">
        <w:rPr>
          <w:rFonts w:ascii="Arial" w:hAnsi="Arial" w:cs="Arial"/>
          <w:color w:val="auto"/>
          <w:sz w:val="28"/>
          <w:szCs w:val="28"/>
        </w:rPr>
        <w:t xml:space="preserve"> track</w:t>
      </w:r>
      <w:r>
        <w:rPr>
          <w:rFonts w:ascii="Arial" w:hAnsi="Arial" w:cs="Arial"/>
          <w:color w:val="auto"/>
          <w:sz w:val="28"/>
          <w:szCs w:val="28"/>
        </w:rPr>
        <w:t xml:space="preserve">ing </w:t>
      </w:r>
      <w:r w:rsidR="004464D6" w:rsidRPr="006A1DE9">
        <w:rPr>
          <w:rFonts w:ascii="Arial" w:hAnsi="Arial" w:cs="Arial"/>
          <w:color w:val="auto"/>
          <w:sz w:val="28"/>
          <w:szCs w:val="28"/>
        </w:rPr>
        <w:t>deadlines.</w:t>
      </w:r>
    </w:p>
    <w:p w14:paraId="5A7D6D03" w14:textId="4C3B8764" w:rsidR="004464D6" w:rsidRPr="006A1DE9"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Training Materials: Available on the AUCD website (</w:t>
      </w:r>
      <w:hyperlink r:id="rId14" w:history="1">
        <w:r w:rsidRPr="006A1DE9">
          <w:rPr>
            <w:rStyle w:val="Hyperlink"/>
            <w:rFonts w:ascii="Arial" w:hAnsi="Arial" w:cs="Arial"/>
            <w:sz w:val="28"/>
            <w:szCs w:val="28"/>
          </w:rPr>
          <w:t>URC section</w:t>
        </w:r>
      </w:hyperlink>
      <w:r w:rsidRPr="006A1DE9">
        <w:rPr>
          <w:rFonts w:ascii="Arial" w:hAnsi="Arial" w:cs="Arial"/>
          <w:color w:val="auto"/>
          <w:sz w:val="28"/>
          <w:szCs w:val="28"/>
        </w:rPr>
        <w:t>).</w:t>
      </w:r>
      <w:r w:rsidR="005B142B">
        <w:rPr>
          <w:rFonts w:ascii="Arial" w:hAnsi="Arial" w:cs="Arial"/>
          <w:color w:val="auto"/>
          <w:sz w:val="28"/>
          <w:szCs w:val="28"/>
        </w:rPr>
        <w:t xml:space="preserve"> The landing page provides the latest updates on resources, while the </w:t>
      </w:r>
      <w:hyperlink r:id="rId15" w:history="1">
        <w:r w:rsidR="005B142B" w:rsidRPr="005B142B">
          <w:rPr>
            <w:rStyle w:val="Hyperlink"/>
            <w:rFonts w:ascii="Arial" w:hAnsi="Arial" w:cs="Arial"/>
            <w:sz w:val="28"/>
            <w:szCs w:val="28"/>
          </w:rPr>
          <w:t>Support of OIDD-Funded Programs</w:t>
        </w:r>
      </w:hyperlink>
      <w:r w:rsidR="005B142B">
        <w:rPr>
          <w:rFonts w:ascii="Arial" w:hAnsi="Arial" w:cs="Arial"/>
          <w:color w:val="auto"/>
          <w:sz w:val="28"/>
          <w:szCs w:val="28"/>
        </w:rPr>
        <w:t xml:space="preserve"> provides resources directly from federal funders, and the </w:t>
      </w:r>
      <w:hyperlink r:id="rId16" w:history="1">
        <w:r w:rsidR="005B142B" w:rsidRPr="005B142B">
          <w:rPr>
            <w:rStyle w:val="Hyperlink"/>
            <w:rFonts w:ascii="Arial" w:hAnsi="Arial" w:cs="Arial"/>
            <w:sz w:val="28"/>
            <w:szCs w:val="28"/>
          </w:rPr>
          <w:t>Training Courses, Demos, and Tips Sheets</w:t>
        </w:r>
      </w:hyperlink>
      <w:r w:rsidR="005B142B">
        <w:rPr>
          <w:rFonts w:ascii="Arial" w:hAnsi="Arial" w:cs="Arial"/>
          <w:color w:val="auto"/>
          <w:sz w:val="28"/>
          <w:szCs w:val="28"/>
        </w:rPr>
        <w:t xml:space="preserve"> webpage (linked at the top) contains training and orientation materials. </w:t>
      </w:r>
    </w:p>
    <w:p w14:paraId="18CBF90A" w14:textId="26DFC559" w:rsidR="004464D6" w:rsidRPr="006A1DE9" w:rsidRDefault="005B142B"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NIRS </w:t>
      </w:r>
      <w:r w:rsidR="004464D6" w:rsidRPr="006A1DE9">
        <w:rPr>
          <w:rFonts w:ascii="Arial" w:hAnsi="Arial" w:cs="Arial"/>
          <w:color w:val="auto"/>
          <w:sz w:val="28"/>
          <w:szCs w:val="28"/>
        </w:rPr>
        <w:t>Paper Forms</w:t>
      </w:r>
      <w:r>
        <w:rPr>
          <w:rFonts w:ascii="Arial" w:hAnsi="Arial" w:cs="Arial"/>
          <w:color w:val="auto"/>
          <w:sz w:val="28"/>
          <w:szCs w:val="28"/>
        </w:rPr>
        <w:t xml:space="preserve"> are a</w:t>
      </w:r>
      <w:r w:rsidR="004464D6" w:rsidRPr="006A1DE9">
        <w:rPr>
          <w:rFonts w:ascii="Arial" w:hAnsi="Arial" w:cs="Arial"/>
          <w:color w:val="auto"/>
          <w:sz w:val="28"/>
          <w:szCs w:val="28"/>
        </w:rPr>
        <w:t xml:space="preserve">vailable in </w:t>
      </w:r>
      <w:hyperlink r:id="rId17" w:history="1">
        <w:r w:rsidR="004464D6" w:rsidRPr="006A1DE9">
          <w:rPr>
            <w:rStyle w:val="Hyperlink"/>
            <w:rFonts w:ascii="Arial" w:hAnsi="Arial" w:cs="Arial"/>
            <w:sz w:val="28"/>
            <w:szCs w:val="28"/>
          </w:rPr>
          <w:t>English</w:t>
        </w:r>
      </w:hyperlink>
      <w:r w:rsidR="004464D6" w:rsidRPr="006A1DE9">
        <w:rPr>
          <w:rFonts w:ascii="Arial" w:hAnsi="Arial" w:cs="Arial"/>
          <w:color w:val="auto"/>
          <w:sz w:val="28"/>
          <w:szCs w:val="28"/>
        </w:rPr>
        <w:t xml:space="preserve"> </w:t>
      </w:r>
      <w:r w:rsidR="000E6961">
        <w:rPr>
          <w:rFonts w:ascii="Arial" w:hAnsi="Arial" w:cs="Arial"/>
          <w:color w:val="auto"/>
          <w:sz w:val="28"/>
          <w:szCs w:val="28"/>
        </w:rPr>
        <w:t>and</w:t>
      </w:r>
      <w:r w:rsidR="004464D6" w:rsidRPr="006A1DE9">
        <w:rPr>
          <w:rFonts w:ascii="Arial" w:hAnsi="Arial" w:cs="Arial"/>
          <w:color w:val="auto"/>
          <w:sz w:val="28"/>
          <w:szCs w:val="28"/>
        </w:rPr>
        <w:t xml:space="preserve"> </w:t>
      </w:r>
      <w:hyperlink r:id="rId18" w:history="1">
        <w:r w:rsidR="004464D6" w:rsidRPr="006A1DE9">
          <w:rPr>
            <w:rStyle w:val="Hyperlink"/>
            <w:rFonts w:ascii="Arial" w:hAnsi="Arial" w:cs="Arial"/>
            <w:sz w:val="28"/>
            <w:szCs w:val="28"/>
          </w:rPr>
          <w:t>Spanish</w:t>
        </w:r>
      </w:hyperlink>
      <w:r w:rsidR="004464D6" w:rsidRPr="006A1DE9">
        <w:rPr>
          <w:rFonts w:ascii="Arial" w:hAnsi="Arial" w:cs="Arial"/>
          <w:color w:val="auto"/>
          <w:sz w:val="28"/>
          <w:szCs w:val="28"/>
        </w:rPr>
        <w:t>.</w:t>
      </w:r>
      <w:r>
        <w:rPr>
          <w:rFonts w:ascii="Arial" w:hAnsi="Arial" w:cs="Arial"/>
          <w:color w:val="auto"/>
          <w:sz w:val="28"/>
          <w:szCs w:val="28"/>
        </w:rPr>
        <w:t xml:space="preserve"> Please note that data entry into the NIRS application must be in English. </w:t>
      </w:r>
    </w:p>
    <w:p w14:paraId="33589DEF" w14:textId="0D92286F" w:rsidR="00F07AA6" w:rsidRDefault="000E6961"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The </w:t>
      </w:r>
      <w:hyperlink r:id="rId19" w:history="1">
        <w:r w:rsidRPr="00F07AA6">
          <w:rPr>
            <w:rStyle w:val="Hyperlink"/>
            <w:rFonts w:ascii="Arial" w:hAnsi="Arial" w:cs="Arial"/>
            <w:sz w:val="28"/>
            <w:szCs w:val="28"/>
          </w:rPr>
          <w:t>Guidebook of Surveying Former Trainees</w:t>
        </w:r>
      </w:hyperlink>
      <w:r>
        <w:rPr>
          <w:rFonts w:ascii="Arial" w:hAnsi="Arial" w:cs="Arial"/>
          <w:color w:val="auto"/>
          <w:sz w:val="28"/>
          <w:szCs w:val="28"/>
        </w:rPr>
        <w:t xml:space="preserve"> </w:t>
      </w:r>
      <w:r w:rsidR="00F07AA6">
        <w:rPr>
          <w:rFonts w:ascii="Arial" w:hAnsi="Arial" w:cs="Arial"/>
          <w:color w:val="auto"/>
          <w:sz w:val="28"/>
          <w:szCs w:val="28"/>
        </w:rPr>
        <w:t>will assist with surveying for</w:t>
      </w:r>
      <w:r w:rsidR="00156329">
        <w:rPr>
          <w:rFonts w:ascii="Arial" w:hAnsi="Arial" w:cs="Arial"/>
          <w:color w:val="auto"/>
          <w:sz w:val="28"/>
          <w:szCs w:val="28"/>
        </w:rPr>
        <w:t>m</w:t>
      </w:r>
      <w:r w:rsidR="00F07AA6">
        <w:rPr>
          <w:rFonts w:ascii="Arial" w:hAnsi="Arial" w:cs="Arial"/>
          <w:color w:val="auto"/>
          <w:sz w:val="28"/>
          <w:szCs w:val="28"/>
        </w:rPr>
        <w:t xml:space="preserve">er trainees. </w:t>
      </w:r>
    </w:p>
    <w:p w14:paraId="641DC328" w14:textId="4D535C8A" w:rsidR="004464D6" w:rsidRPr="006A1DE9" w:rsidRDefault="00F07AA6" w:rsidP="004464D6">
      <w:pPr>
        <w:pStyle w:val="Subtitle"/>
        <w:numPr>
          <w:ilvl w:val="0"/>
          <w:numId w:val="4"/>
        </w:numPr>
        <w:rPr>
          <w:rFonts w:ascii="Arial" w:hAnsi="Arial" w:cs="Arial"/>
          <w:color w:val="auto"/>
          <w:sz w:val="28"/>
          <w:szCs w:val="28"/>
        </w:rPr>
      </w:pPr>
      <w:r>
        <w:rPr>
          <w:rFonts w:ascii="Arial" w:hAnsi="Arial" w:cs="Arial"/>
          <w:color w:val="auto"/>
          <w:sz w:val="28"/>
          <w:szCs w:val="28"/>
        </w:rPr>
        <w:t xml:space="preserve">The </w:t>
      </w:r>
      <w:hyperlink r:id="rId20" w:history="1">
        <w:r w:rsidRPr="00F07AA6">
          <w:rPr>
            <w:rStyle w:val="Hyperlink"/>
            <w:rFonts w:ascii="Arial" w:hAnsi="Arial" w:cs="Arial"/>
            <w:sz w:val="28"/>
            <w:szCs w:val="28"/>
          </w:rPr>
          <w:t>Tips Sheet on Data Cleaning in the Products Dataset</w:t>
        </w:r>
      </w:hyperlink>
      <w:r>
        <w:rPr>
          <w:rFonts w:ascii="Arial" w:hAnsi="Arial" w:cs="Arial"/>
          <w:color w:val="auto"/>
          <w:sz w:val="28"/>
          <w:szCs w:val="28"/>
        </w:rPr>
        <w:t xml:space="preserve"> will provide general considerations for data cleaning, which can be applied in all areas of NIRS. </w:t>
      </w:r>
    </w:p>
    <w:p w14:paraId="19F89AB9" w14:textId="67A32379" w:rsidR="00F07AA6" w:rsidRDefault="004464D6" w:rsidP="004464D6">
      <w:pPr>
        <w:pStyle w:val="Subtitle"/>
        <w:numPr>
          <w:ilvl w:val="0"/>
          <w:numId w:val="4"/>
        </w:numPr>
        <w:rPr>
          <w:rFonts w:ascii="Arial" w:hAnsi="Arial" w:cs="Arial"/>
          <w:color w:val="auto"/>
          <w:sz w:val="28"/>
          <w:szCs w:val="28"/>
        </w:rPr>
      </w:pPr>
      <w:r w:rsidRPr="006A1DE9">
        <w:rPr>
          <w:rFonts w:ascii="Arial" w:hAnsi="Arial" w:cs="Arial"/>
          <w:color w:val="auto"/>
          <w:sz w:val="28"/>
          <w:szCs w:val="28"/>
        </w:rPr>
        <w:t>Import/Export Templates</w:t>
      </w:r>
      <w:r w:rsidR="00F07AA6">
        <w:rPr>
          <w:rFonts w:ascii="Arial" w:hAnsi="Arial" w:cs="Arial"/>
          <w:color w:val="auto"/>
          <w:sz w:val="28"/>
          <w:szCs w:val="28"/>
        </w:rPr>
        <w:t xml:space="preserve"> are accessible in NIRS. Under the Admin Section, select “Import” from the navigation menu. </w:t>
      </w:r>
      <w:r w:rsidR="00F07AA6">
        <w:rPr>
          <w:rFonts w:ascii="Arial" w:hAnsi="Arial" w:cs="Arial"/>
          <w:color w:val="auto"/>
          <w:sz w:val="28"/>
          <w:szCs w:val="28"/>
        </w:rPr>
        <w:lastRenderedPageBreak/>
        <w:t>There will be a link to templates in the middle column (</w:t>
      </w:r>
      <w:r w:rsidR="00F07AA6" w:rsidRPr="006A1DE9">
        <w:rPr>
          <w:rFonts w:ascii="Arial" w:hAnsi="Arial" w:cs="Arial"/>
          <w:color w:val="auto"/>
          <w:sz w:val="28"/>
          <w:szCs w:val="28"/>
        </w:rPr>
        <w:t>admin</w:t>
      </w:r>
      <w:r w:rsidR="00F07AA6">
        <w:rPr>
          <w:rFonts w:ascii="Arial" w:hAnsi="Arial" w:cs="Arial"/>
          <w:color w:val="auto"/>
          <w:sz w:val="28"/>
          <w:szCs w:val="28"/>
        </w:rPr>
        <w:t>istrative</w:t>
      </w:r>
      <w:r w:rsidR="00F07AA6" w:rsidRPr="006A1DE9">
        <w:rPr>
          <w:rFonts w:ascii="Arial" w:hAnsi="Arial" w:cs="Arial"/>
          <w:color w:val="auto"/>
          <w:sz w:val="28"/>
          <w:szCs w:val="28"/>
        </w:rPr>
        <w:t xml:space="preserve"> access required</w:t>
      </w:r>
      <w:r w:rsidR="00F07AA6">
        <w:rPr>
          <w:rFonts w:ascii="Arial" w:hAnsi="Arial" w:cs="Arial"/>
          <w:color w:val="auto"/>
          <w:sz w:val="28"/>
          <w:szCs w:val="28"/>
        </w:rPr>
        <w:t xml:space="preserve">).  </w:t>
      </w:r>
    </w:p>
    <w:p w14:paraId="64D4BD28" w14:textId="46476753" w:rsidR="004464D6" w:rsidRPr="006A1DE9" w:rsidRDefault="00F07AA6" w:rsidP="004464D6">
      <w:pPr>
        <w:pStyle w:val="Subtitle"/>
        <w:numPr>
          <w:ilvl w:val="0"/>
          <w:numId w:val="4"/>
        </w:numPr>
        <w:rPr>
          <w:rFonts w:ascii="Arial" w:hAnsi="Arial" w:cs="Arial"/>
          <w:color w:val="auto"/>
          <w:sz w:val="28"/>
          <w:szCs w:val="28"/>
        </w:rPr>
      </w:pPr>
      <w:r>
        <w:rPr>
          <w:rFonts w:ascii="Arial" w:hAnsi="Arial" w:cs="Arial"/>
          <w:color w:val="auto"/>
          <w:sz w:val="28"/>
          <w:szCs w:val="28"/>
        </w:rPr>
        <w:t>The D</w:t>
      </w:r>
      <w:r w:rsidRPr="006A1DE9">
        <w:rPr>
          <w:rFonts w:ascii="Arial" w:hAnsi="Arial" w:cs="Arial"/>
          <w:color w:val="auto"/>
          <w:sz w:val="28"/>
          <w:szCs w:val="28"/>
        </w:rPr>
        <w:t xml:space="preserve">ata Dictionary </w:t>
      </w:r>
      <w:r>
        <w:rPr>
          <w:rFonts w:ascii="Arial" w:hAnsi="Arial" w:cs="Arial"/>
          <w:color w:val="auto"/>
          <w:sz w:val="28"/>
          <w:szCs w:val="28"/>
        </w:rPr>
        <w:t xml:space="preserve">is also accessible at the top of each </w:t>
      </w:r>
      <w:r w:rsidR="004F21BC">
        <w:rPr>
          <w:rFonts w:ascii="Arial" w:hAnsi="Arial" w:cs="Arial"/>
          <w:color w:val="auto"/>
          <w:sz w:val="28"/>
          <w:szCs w:val="28"/>
        </w:rPr>
        <w:t>d</w:t>
      </w:r>
      <w:r>
        <w:rPr>
          <w:rFonts w:ascii="Arial" w:hAnsi="Arial" w:cs="Arial"/>
          <w:color w:val="auto"/>
          <w:sz w:val="28"/>
          <w:szCs w:val="28"/>
        </w:rPr>
        <w:t>ataset in NIRS</w:t>
      </w:r>
      <w:r w:rsidR="004464D6" w:rsidRPr="006A1DE9">
        <w:rPr>
          <w:rFonts w:ascii="Arial" w:hAnsi="Arial" w:cs="Arial"/>
          <w:color w:val="auto"/>
          <w:sz w:val="28"/>
          <w:szCs w:val="28"/>
        </w:rPr>
        <w:t>.</w:t>
      </w:r>
    </w:p>
    <w:p w14:paraId="50698963" w14:textId="037C3F46" w:rsidR="004464D6" w:rsidRPr="006A1DE9" w:rsidRDefault="004464D6" w:rsidP="004464D6">
      <w:pPr>
        <w:pStyle w:val="Subtitle"/>
        <w:numPr>
          <w:ilvl w:val="0"/>
          <w:numId w:val="0"/>
        </w:numPr>
        <w:rPr>
          <w:rFonts w:ascii="Arial" w:hAnsi="Arial" w:cs="Arial"/>
          <w:color w:val="auto"/>
          <w:sz w:val="28"/>
          <w:szCs w:val="28"/>
        </w:rPr>
      </w:pPr>
      <w:r w:rsidRPr="006A1DE9">
        <w:rPr>
          <w:rFonts w:ascii="Arial" w:hAnsi="Arial" w:cs="Arial"/>
          <w:color w:val="auto"/>
          <w:sz w:val="28"/>
          <w:szCs w:val="28"/>
        </w:rPr>
        <w:t xml:space="preserve">MCHB </w:t>
      </w:r>
      <w:r w:rsidR="00E5670A">
        <w:rPr>
          <w:rFonts w:ascii="Arial" w:hAnsi="Arial" w:cs="Arial"/>
          <w:color w:val="auto"/>
          <w:sz w:val="28"/>
          <w:szCs w:val="28"/>
        </w:rPr>
        <w:t>Training</w:t>
      </w:r>
      <w:r w:rsidRPr="006A1DE9">
        <w:rPr>
          <w:rFonts w:ascii="Arial" w:hAnsi="Arial" w:cs="Arial"/>
          <w:color w:val="auto"/>
          <w:sz w:val="28"/>
          <w:szCs w:val="28"/>
        </w:rPr>
        <w:t xml:space="preserve"> Program Updates</w:t>
      </w:r>
    </w:p>
    <w:p w14:paraId="5752C569" w14:textId="77777777" w:rsidR="00DA0BC1" w:rsidRDefault="004464D6" w:rsidP="00DA0BC1">
      <w:pPr>
        <w:pStyle w:val="Subtitle"/>
        <w:numPr>
          <w:ilvl w:val="0"/>
          <w:numId w:val="4"/>
        </w:numPr>
        <w:rPr>
          <w:rFonts w:ascii="Arial" w:hAnsi="Arial" w:cs="Arial"/>
          <w:color w:val="auto"/>
          <w:sz w:val="28"/>
          <w:szCs w:val="28"/>
        </w:rPr>
      </w:pPr>
      <w:r>
        <w:rPr>
          <w:rFonts w:ascii="Arial" w:hAnsi="Arial" w:cs="Arial"/>
          <w:color w:val="auto"/>
          <w:sz w:val="28"/>
          <w:szCs w:val="28"/>
        </w:rPr>
        <w:t>AUCD’s I</w:t>
      </w:r>
      <w:r w:rsidRPr="006A1DE9">
        <w:rPr>
          <w:rFonts w:ascii="Arial" w:hAnsi="Arial" w:cs="Arial"/>
          <w:color w:val="auto"/>
          <w:sz w:val="28"/>
          <w:szCs w:val="28"/>
        </w:rPr>
        <w:t>TAC Website is under review and currently unavailable</w:t>
      </w:r>
      <w:r w:rsidR="00F07AA6">
        <w:rPr>
          <w:rFonts w:ascii="Arial" w:hAnsi="Arial" w:cs="Arial"/>
          <w:color w:val="auto"/>
          <w:sz w:val="28"/>
          <w:szCs w:val="28"/>
        </w:rPr>
        <w:t>. The website is</w:t>
      </w:r>
      <w:r w:rsidRPr="006A1DE9">
        <w:rPr>
          <w:rFonts w:ascii="Arial" w:hAnsi="Arial" w:cs="Arial"/>
          <w:color w:val="auto"/>
          <w:sz w:val="28"/>
          <w:szCs w:val="28"/>
        </w:rPr>
        <w:t xml:space="preserve"> expected to return in a month.</w:t>
      </w:r>
    </w:p>
    <w:p w14:paraId="409E792E" w14:textId="103CD277" w:rsidR="00DA0BC1" w:rsidRDefault="004464D6" w:rsidP="00DA0BC1">
      <w:pPr>
        <w:pStyle w:val="Subtitle"/>
        <w:numPr>
          <w:ilvl w:val="0"/>
          <w:numId w:val="4"/>
        </w:numPr>
        <w:rPr>
          <w:rFonts w:ascii="Arial" w:hAnsi="Arial" w:cs="Arial"/>
          <w:color w:val="auto"/>
          <w:sz w:val="28"/>
          <w:szCs w:val="28"/>
        </w:rPr>
      </w:pPr>
      <w:r w:rsidRPr="006A1DE9">
        <w:rPr>
          <w:rFonts w:ascii="Arial" w:hAnsi="Arial" w:cs="Arial"/>
          <w:color w:val="auto"/>
          <w:sz w:val="28"/>
          <w:szCs w:val="28"/>
        </w:rPr>
        <w:t>Programs should continue collecting data as usual</w:t>
      </w:r>
      <w:r w:rsidR="00F07AA6" w:rsidRPr="00DA0BC1">
        <w:rPr>
          <w:rFonts w:ascii="Arial" w:hAnsi="Arial" w:cs="Arial"/>
          <w:color w:val="auto"/>
          <w:sz w:val="28"/>
          <w:szCs w:val="28"/>
        </w:rPr>
        <w:t>.</w:t>
      </w:r>
      <w:r w:rsidRPr="006A1DE9">
        <w:rPr>
          <w:rFonts w:ascii="Arial" w:hAnsi="Arial" w:cs="Arial"/>
          <w:color w:val="auto"/>
          <w:sz w:val="28"/>
          <w:szCs w:val="28"/>
        </w:rPr>
        <w:t xml:space="preserve"> </w:t>
      </w:r>
      <w:r w:rsidR="00EE2D29">
        <w:rPr>
          <w:rFonts w:ascii="Arial" w:hAnsi="Arial" w:cs="Arial"/>
          <w:color w:val="auto"/>
          <w:sz w:val="28"/>
          <w:szCs w:val="28"/>
        </w:rPr>
        <w:t xml:space="preserve">Data will not be shared </w:t>
      </w:r>
      <w:r w:rsidRPr="006A1DE9">
        <w:rPr>
          <w:rFonts w:ascii="Arial" w:hAnsi="Arial" w:cs="Arial"/>
          <w:color w:val="auto"/>
          <w:sz w:val="28"/>
          <w:szCs w:val="28"/>
        </w:rPr>
        <w:t>with MCHB without permission</w:t>
      </w:r>
      <w:r w:rsidRPr="00DA0BC1">
        <w:rPr>
          <w:rFonts w:ascii="Arial" w:hAnsi="Arial" w:cs="Arial"/>
          <w:color w:val="auto"/>
          <w:sz w:val="28"/>
          <w:szCs w:val="28"/>
        </w:rPr>
        <w:t xml:space="preserve"> from your Program Director</w:t>
      </w:r>
      <w:r w:rsidRPr="006A1DE9">
        <w:rPr>
          <w:rFonts w:ascii="Arial" w:hAnsi="Arial" w:cs="Arial"/>
          <w:color w:val="auto"/>
          <w:sz w:val="28"/>
          <w:szCs w:val="28"/>
        </w:rPr>
        <w:t>.</w:t>
      </w:r>
    </w:p>
    <w:p w14:paraId="3EDAA15F" w14:textId="7D522759" w:rsidR="0061775D" w:rsidRPr="0061775D" w:rsidRDefault="0061775D" w:rsidP="0061775D">
      <w:pPr>
        <w:pStyle w:val="Subtitle"/>
        <w:numPr>
          <w:ilvl w:val="1"/>
          <w:numId w:val="6"/>
        </w:numPr>
        <w:rPr>
          <w:rFonts w:ascii="Arial" w:hAnsi="Arial" w:cs="Arial"/>
          <w:color w:val="auto"/>
          <w:sz w:val="28"/>
          <w:szCs w:val="28"/>
        </w:rPr>
      </w:pPr>
      <w:r>
        <w:rPr>
          <w:rFonts w:ascii="Arial" w:hAnsi="Arial" w:cs="Arial"/>
          <w:color w:val="auto"/>
          <w:sz w:val="28"/>
          <w:szCs w:val="28"/>
        </w:rPr>
        <w:t xml:space="preserve">The NIRS-DGIS export/import process may change this reporting cycle. AUCD is collaborating with MCHB </w:t>
      </w:r>
      <w:r w:rsidR="00D91072">
        <w:rPr>
          <w:rFonts w:ascii="Arial" w:hAnsi="Arial" w:cs="Arial"/>
          <w:color w:val="auto"/>
          <w:sz w:val="28"/>
          <w:szCs w:val="28"/>
        </w:rPr>
        <w:t>and will inform Programs any expected changes as soon as we have updates.</w:t>
      </w:r>
    </w:p>
    <w:p w14:paraId="4F42F25E" w14:textId="496306A0" w:rsidR="00DA0BC1" w:rsidRDefault="00F07AA6" w:rsidP="00DA0BC1">
      <w:pPr>
        <w:pStyle w:val="Subtitle"/>
        <w:numPr>
          <w:ilvl w:val="1"/>
          <w:numId w:val="4"/>
        </w:numPr>
        <w:rPr>
          <w:rFonts w:ascii="Arial" w:hAnsi="Arial" w:cs="Arial"/>
          <w:color w:val="auto"/>
          <w:sz w:val="28"/>
          <w:szCs w:val="28"/>
        </w:rPr>
      </w:pPr>
      <w:r w:rsidRPr="00DA0BC1">
        <w:rPr>
          <w:rFonts w:ascii="Arial" w:hAnsi="Arial" w:cs="Arial"/>
          <w:color w:val="auto"/>
          <w:sz w:val="28"/>
          <w:szCs w:val="28"/>
        </w:rPr>
        <w:t xml:space="preserve">AUCD is awaiting </w:t>
      </w:r>
      <w:r w:rsidR="00253B3F">
        <w:rPr>
          <w:rFonts w:ascii="Arial" w:hAnsi="Arial" w:cs="Arial"/>
          <w:color w:val="auto"/>
          <w:sz w:val="28"/>
          <w:szCs w:val="28"/>
        </w:rPr>
        <w:t xml:space="preserve">federal </w:t>
      </w:r>
      <w:r w:rsidRPr="00DA0BC1">
        <w:rPr>
          <w:rFonts w:ascii="Arial" w:hAnsi="Arial" w:cs="Arial"/>
          <w:color w:val="auto"/>
          <w:sz w:val="28"/>
          <w:szCs w:val="28"/>
        </w:rPr>
        <w:t xml:space="preserve">guidance on changes to the </w:t>
      </w:r>
      <w:r w:rsidR="004464D6" w:rsidRPr="006A1DE9">
        <w:rPr>
          <w:rFonts w:ascii="Arial" w:hAnsi="Arial" w:cs="Arial"/>
          <w:color w:val="auto"/>
          <w:sz w:val="28"/>
          <w:szCs w:val="28"/>
        </w:rPr>
        <w:t>DGIS Performance Measures</w:t>
      </w:r>
      <w:r w:rsidRPr="00DA0BC1">
        <w:rPr>
          <w:rFonts w:ascii="Arial" w:hAnsi="Arial" w:cs="Arial"/>
          <w:color w:val="auto"/>
          <w:sz w:val="28"/>
          <w:szCs w:val="28"/>
        </w:rPr>
        <w:t xml:space="preserve">. For questions, please </w:t>
      </w:r>
      <w:r w:rsidR="0061775D">
        <w:rPr>
          <w:rFonts w:ascii="Arial" w:hAnsi="Arial" w:cs="Arial"/>
          <w:color w:val="auto"/>
          <w:sz w:val="28"/>
          <w:szCs w:val="28"/>
        </w:rPr>
        <w:t>contact</w:t>
      </w:r>
      <w:r w:rsidRPr="00DA0BC1">
        <w:rPr>
          <w:rFonts w:ascii="Arial" w:hAnsi="Arial" w:cs="Arial"/>
          <w:color w:val="auto"/>
          <w:sz w:val="28"/>
          <w:szCs w:val="28"/>
        </w:rPr>
        <w:t xml:space="preserve"> your Program Director before contacting your</w:t>
      </w:r>
      <w:r w:rsidR="004464D6" w:rsidRPr="006A1DE9">
        <w:rPr>
          <w:rFonts w:ascii="Arial" w:hAnsi="Arial" w:cs="Arial"/>
          <w:color w:val="auto"/>
          <w:sz w:val="28"/>
          <w:szCs w:val="28"/>
        </w:rPr>
        <w:t xml:space="preserve"> </w:t>
      </w:r>
      <w:r w:rsidRPr="00DA0BC1">
        <w:rPr>
          <w:rFonts w:ascii="Arial" w:hAnsi="Arial" w:cs="Arial"/>
          <w:color w:val="auto"/>
          <w:sz w:val="28"/>
          <w:szCs w:val="28"/>
        </w:rPr>
        <w:t xml:space="preserve">Project Officer at </w:t>
      </w:r>
      <w:r w:rsidR="004464D6" w:rsidRPr="006A1DE9">
        <w:rPr>
          <w:rFonts w:ascii="Arial" w:hAnsi="Arial" w:cs="Arial"/>
          <w:color w:val="auto"/>
          <w:sz w:val="28"/>
          <w:szCs w:val="28"/>
        </w:rPr>
        <w:t>MCHB.</w:t>
      </w:r>
    </w:p>
    <w:p w14:paraId="634A4274" w14:textId="5A93D99D" w:rsidR="008C47DE" w:rsidRDefault="00D91072" w:rsidP="008C47DE">
      <w:pPr>
        <w:pStyle w:val="Subtitle"/>
        <w:numPr>
          <w:ilvl w:val="1"/>
          <w:numId w:val="4"/>
        </w:numPr>
        <w:rPr>
          <w:rFonts w:ascii="Arial" w:hAnsi="Arial" w:cs="Arial"/>
          <w:color w:val="auto"/>
          <w:sz w:val="28"/>
          <w:szCs w:val="28"/>
        </w:rPr>
      </w:pPr>
      <w:r>
        <w:rPr>
          <w:rFonts w:ascii="Arial" w:hAnsi="Arial" w:cs="Arial"/>
          <w:color w:val="auto"/>
          <w:sz w:val="28"/>
          <w:szCs w:val="28"/>
        </w:rPr>
        <w:t>Should</w:t>
      </w:r>
      <w:r w:rsidR="00DA0BC1" w:rsidRPr="006A1DE9">
        <w:rPr>
          <w:rFonts w:ascii="Arial" w:hAnsi="Arial" w:cs="Arial"/>
          <w:color w:val="auto"/>
          <w:sz w:val="28"/>
          <w:szCs w:val="28"/>
        </w:rPr>
        <w:t xml:space="preserve"> changes to</w:t>
      </w:r>
      <w:r w:rsidR="00DA0BC1" w:rsidRPr="00DA0BC1">
        <w:rPr>
          <w:rFonts w:ascii="Arial" w:hAnsi="Arial" w:cs="Arial"/>
          <w:color w:val="auto"/>
          <w:sz w:val="28"/>
          <w:szCs w:val="28"/>
        </w:rPr>
        <w:t xml:space="preserve"> </w:t>
      </w:r>
      <w:r w:rsidR="0061775D">
        <w:rPr>
          <w:rFonts w:ascii="Arial" w:hAnsi="Arial" w:cs="Arial"/>
          <w:color w:val="auto"/>
          <w:sz w:val="28"/>
          <w:szCs w:val="28"/>
        </w:rPr>
        <w:t xml:space="preserve">the </w:t>
      </w:r>
      <w:r w:rsidR="00DA0BC1" w:rsidRPr="00DA0BC1">
        <w:rPr>
          <w:rFonts w:ascii="Arial" w:hAnsi="Arial" w:cs="Arial"/>
          <w:color w:val="auto"/>
          <w:sz w:val="28"/>
          <w:szCs w:val="28"/>
        </w:rPr>
        <w:t>D</w:t>
      </w:r>
      <w:r w:rsidR="00DA0BC1" w:rsidRPr="006A1DE9">
        <w:rPr>
          <w:rFonts w:ascii="Arial" w:hAnsi="Arial" w:cs="Arial"/>
          <w:color w:val="auto"/>
          <w:sz w:val="28"/>
          <w:szCs w:val="28"/>
        </w:rPr>
        <w:t xml:space="preserve">GIS </w:t>
      </w:r>
      <w:r w:rsidR="0061775D">
        <w:rPr>
          <w:rFonts w:ascii="Arial" w:hAnsi="Arial" w:cs="Arial"/>
          <w:color w:val="auto"/>
          <w:sz w:val="28"/>
          <w:szCs w:val="28"/>
        </w:rPr>
        <w:t>P</w:t>
      </w:r>
      <w:r w:rsidR="00DA0BC1" w:rsidRPr="006A1DE9">
        <w:rPr>
          <w:rFonts w:ascii="Arial" w:hAnsi="Arial" w:cs="Arial"/>
          <w:color w:val="auto"/>
          <w:sz w:val="28"/>
          <w:szCs w:val="28"/>
        </w:rPr>
        <w:t xml:space="preserve">erformance </w:t>
      </w:r>
      <w:r w:rsidR="0061775D">
        <w:rPr>
          <w:rFonts w:ascii="Arial" w:hAnsi="Arial" w:cs="Arial"/>
          <w:color w:val="auto"/>
          <w:sz w:val="28"/>
          <w:szCs w:val="28"/>
        </w:rPr>
        <w:t>M</w:t>
      </w:r>
      <w:r w:rsidR="00DA0BC1" w:rsidRPr="006A1DE9">
        <w:rPr>
          <w:rFonts w:ascii="Arial" w:hAnsi="Arial" w:cs="Arial"/>
          <w:color w:val="auto"/>
          <w:sz w:val="28"/>
          <w:szCs w:val="28"/>
        </w:rPr>
        <w:t xml:space="preserve">easures occur, </w:t>
      </w:r>
      <w:r w:rsidR="0061775D">
        <w:rPr>
          <w:rFonts w:ascii="Arial" w:hAnsi="Arial" w:cs="Arial"/>
          <w:color w:val="auto"/>
          <w:sz w:val="28"/>
          <w:szCs w:val="28"/>
        </w:rPr>
        <w:t>P</w:t>
      </w:r>
      <w:r w:rsidR="00DA0BC1" w:rsidRPr="006A1DE9">
        <w:rPr>
          <w:rFonts w:ascii="Arial" w:hAnsi="Arial" w:cs="Arial"/>
          <w:color w:val="auto"/>
          <w:sz w:val="28"/>
          <w:szCs w:val="28"/>
        </w:rPr>
        <w:t>rograms will be informed, and NIRS will adjust accordingly.</w:t>
      </w:r>
    </w:p>
    <w:p w14:paraId="23E8B616" w14:textId="5369EEC6" w:rsidR="008C47DE" w:rsidRPr="006A1DE9" w:rsidRDefault="008C47DE" w:rsidP="008C47DE">
      <w:pPr>
        <w:pStyle w:val="Subtitle"/>
        <w:numPr>
          <w:ilvl w:val="1"/>
          <w:numId w:val="4"/>
        </w:numPr>
        <w:rPr>
          <w:rFonts w:ascii="Arial" w:hAnsi="Arial" w:cs="Arial"/>
          <w:color w:val="auto"/>
          <w:sz w:val="28"/>
          <w:szCs w:val="28"/>
        </w:rPr>
      </w:pPr>
      <w:r w:rsidRPr="006A1DE9">
        <w:rPr>
          <w:rFonts w:ascii="Arial" w:hAnsi="Arial" w:cs="Arial"/>
          <w:color w:val="auto"/>
          <w:sz w:val="28"/>
          <w:szCs w:val="28"/>
        </w:rPr>
        <w:t>LEND Directors receive updates via biweekly membership engagement calls.</w:t>
      </w:r>
    </w:p>
    <w:p w14:paraId="5239F0DA" w14:textId="77777777" w:rsidR="008C47DE" w:rsidRPr="008C47DE" w:rsidRDefault="008C47DE" w:rsidP="008C47DE"/>
    <w:p w14:paraId="7034CE36" w14:textId="76E9CB81" w:rsidR="0015303F" w:rsidRDefault="00F07AA6" w:rsidP="00DA0BC1">
      <w:pPr>
        <w:pStyle w:val="Subtitle"/>
        <w:numPr>
          <w:ilvl w:val="0"/>
          <w:numId w:val="4"/>
        </w:numPr>
        <w:rPr>
          <w:rFonts w:ascii="Arial" w:hAnsi="Arial" w:cs="Arial"/>
          <w:color w:val="auto"/>
          <w:sz w:val="28"/>
          <w:szCs w:val="28"/>
        </w:rPr>
      </w:pPr>
      <w:r>
        <w:rPr>
          <w:rFonts w:ascii="Arial" w:hAnsi="Arial" w:cs="Arial"/>
          <w:color w:val="auto"/>
          <w:sz w:val="28"/>
          <w:szCs w:val="28"/>
        </w:rPr>
        <w:t xml:space="preserve">The Gender </w:t>
      </w:r>
      <w:r w:rsidR="004464D6" w:rsidRPr="006A1DE9">
        <w:rPr>
          <w:rFonts w:ascii="Arial" w:hAnsi="Arial" w:cs="Arial"/>
          <w:color w:val="auto"/>
          <w:sz w:val="28"/>
          <w:szCs w:val="28"/>
        </w:rPr>
        <w:t xml:space="preserve">Field </w:t>
      </w:r>
      <w:r w:rsidR="0015303F">
        <w:rPr>
          <w:rFonts w:ascii="Arial" w:hAnsi="Arial" w:cs="Arial"/>
          <w:color w:val="auto"/>
          <w:sz w:val="28"/>
          <w:szCs w:val="28"/>
        </w:rPr>
        <w:t xml:space="preserve">in NIRS </w:t>
      </w:r>
      <w:r>
        <w:rPr>
          <w:rFonts w:ascii="Arial" w:hAnsi="Arial" w:cs="Arial"/>
          <w:color w:val="auto"/>
          <w:sz w:val="28"/>
          <w:szCs w:val="28"/>
        </w:rPr>
        <w:t xml:space="preserve">has been updated </w:t>
      </w:r>
      <w:r w:rsidR="001E10E7">
        <w:rPr>
          <w:rFonts w:ascii="Arial" w:hAnsi="Arial" w:cs="Arial"/>
          <w:color w:val="auto"/>
          <w:sz w:val="28"/>
          <w:szCs w:val="28"/>
        </w:rPr>
        <w:t xml:space="preserve">to include the options </w:t>
      </w:r>
      <w:r w:rsidR="0015303F">
        <w:rPr>
          <w:rFonts w:ascii="Arial" w:hAnsi="Arial" w:cs="Arial"/>
          <w:color w:val="auto"/>
          <w:sz w:val="28"/>
          <w:szCs w:val="28"/>
        </w:rPr>
        <w:t xml:space="preserve">1) </w:t>
      </w:r>
      <w:r w:rsidR="001E10E7">
        <w:rPr>
          <w:rFonts w:ascii="Arial" w:hAnsi="Arial" w:cs="Arial"/>
          <w:color w:val="auto"/>
          <w:sz w:val="28"/>
          <w:szCs w:val="28"/>
        </w:rPr>
        <w:t>male</w:t>
      </w:r>
      <w:r w:rsidR="0015303F">
        <w:rPr>
          <w:rFonts w:ascii="Arial" w:hAnsi="Arial" w:cs="Arial"/>
          <w:color w:val="auto"/>
          <w:sz w:val="28"/>
          <w:szCs w:val="28"/>
        </w:rPr>
        <w:t xml:space="preserve">, 2) </w:t>
      </w:r>
      <w:r w:rsidR="001E10E7">
        <w:rPr>
          <w:rFonts w:ascii="Arial" w:hAnsi="Arial" w:cs="Arial"/>
          <w:color w:val="auto"/>
          <w:sz w:val="28"/>
          <w:szCs w:val="28"/>
        </w:rPr>
        <w:t>female</w:t>
      </w:r>
      <w:r w:rsidR="005466BB">
        <w:rPr>
          <w:rFonts w:ascii="Arial" w:hAnsi="Arial" w:cs="Arial"/>
          <w:color w:val="auto"/>
          <w:sz w:val="28"/>
          <w:szCs w:val="28"/>
        </w:rPr>
        <w:t xml:space="preserve">, </w:t>
      </w:r>
      <w:r w:rsidR="00A04F93">
        <w:rPr>
          <w:rFonts w:ascii="Arial" w:hAnsi="Arial" w:cs="Arial"/>
          <w:color w:val="auto"/>
          <w:sz w:val="28"/>
          <w:szCs w:val="28"/>
        </w:rPr>
        <w:t xml:space="preserve">and </w:t>
      </w:r>
      <w:r w:rsidR="005466BB">
        <w:rPr>
          <w:rFonts w:ascii="Arial" w:hAnsi="Arial" w:cs="Arial"/>
          <w:color w:val="auto"/>
          <w:sz w:val="28"/>
          <w:szCs w:val="28"/>
        </w:rPr>
        <w:t>3) Choose not to disclose</w:t>
      </w:r>
      <w:r w:rsidR="0015303F">
        <w:rPr>
          <w:rFonts w:ascii="Arial" w:hAnsi="Arial" w:cs="Arial"/>
          <w:color w:val="auto"/>
          <w:sz w:val="28"/>
          <w:szCs w:val="28"/>
        </w:rPr>
        <w:t>.</w:t>
      </w:r>
      <w:r w:rsidR="00463B36">
        <w:rPr>
          <w:rFonts w:ascii="Arial" w:hAnsi="Arial" w:cs="Arial"/>
          <w:color w:val="auto"/>
          <w:sz w:val="28"/>
          <w:szCs w:val="28"/>
        </w:rPr>
        <w:t xml:space="preserve"> This is reflected in the Trainees dataset</w:t>
      </w:r>
      <w:r w:rsidR="00FC7A3B">
        <w:rPr>
          <w:rFonts w:ascii="Arial" w:hAnsi="Arial" w:cs="Arial"/>
          <w:color w:val="auto"/>
          <w:sz w:val="28"/>
          <w:szCs w:val="28"/>
        </w:rPr>
        <w:t xml:space="preserve"> main recor</w:t>
      </w:r>
      <w:r w:rsidR="00A04F93">
        <w:rPr>
          <w:rFonts w:ascii="Arial" w:hAnsi="Arial" w:cs="Arial"/>
          <w:color w:val="auto"/>
          <w:sz w:val="28"/>
          <w:szCs w:val="28"/>
        </w:rPr>
        <w:t xml:space="preserve">d and </w:t>
      </w:r>
      <w:r w:rsidR="00463B36">
        <w:rPr>
          <w:rFonts w:ascii="Arial" w:hAnsi="Arial" w:cs="Arial"/>
          <w:color w:val="auto"/>
          <w:sz w:val="28"/>
          <w:szCs w:val="28"/>
        </w:rPr>
        <w:t>former trainee surveys</w:t>
      </w:r>
      <w:r w:rsidR="00A04F93">
        <w:rPr>
          <w:rFonts w:ascii="Arial" w:hAnsi="Arial" w:cs="Arial"/>
          <w:color w:val="auto"/>
          <w:sz w:val="28"/>
          <w:szCs w:val="28"/>
        </w:rPr>
        <w:t>. The Directory</w:t>
      </w:r>
      <w:r w:rsidR="00AF1906">
        <w:rPr>
          <w:rFonts w:ascii="Arial" w:hAnsi="Arial" w:cs="Arial"/>
          <w:color w:val="auto"/>
          <w:sz w:val="28"/>
          <w:szCs w:val="28"/>
        </w:rPr>
        <w:t xml:space="preserve"> was updated to include th</w:t>
      </w:r>
      <w:r w:rsidR="00501A94">
        <w:rPr>
          <w:rFonts w:ascii="Arial" w:hAnsi="Arial" w:cs="Arial"/>
          <w:color w:val="auto"/>
          <w:sz w:val="28"/>
          <w:szCs w:val="28"/>
        </w:rPr>
        <w:t>e Gender field</w:t>
      </w:r>
      <w:r w:rsidR="00AF1906">
        <w:rPr>
          <w:rFonts w:ascii="Arial" w:hAnsi="Arial" w:cs="Arial"/>
          <w:color w:val="auto"/>
          <w:sz w:val="28"/>
          <w:szCs w:val="28"/>
        </w:rPr>
        <w:t xml:space="preserve"> options</w:t>
      </w:r>
      <w:r w:rsidR="00501A94">
        <w:rPr>
          <w:rFonts w:ascii="Arial" w:hAnsi="Arial" w:cs="Arial"/>
          <w:color w:val="auto"/>
          <w:sz w:val="28"/>
          <w:szCs w:val="28"/>
        </w:rPr>
        <w:t xml:space="preserve"> 1) Male, and 2) Female.</w:t>
      </w:r>
    </w:p>
    <w:p w14:paraId="13FA2B7E" w14:textId="0C4D3786" w:rsidR="00620773" w:rsidRDefault="003579FF" w:rsidP="00DA0BC1">
      <w:pPr>
        <w:pStyle w:val="Subtitle"/>
        <w:numPr>
          <w:ilvl w:val="0"/>
          <w:numId w:val="4"/>
        </w:numPr>
        <w:rPr>
          <w:rFonts w:ascii="Arial" w:hAnsi="Arial" w:cs="Arial"/>
          <w:color w:val="auto"/>
          <w:sz w:val="28"/>
          <w:szCs w:val="28"/>
        </w:rPr>
      </w:pPr>
      <w:r>
        <w:rPr>
          <w:rFonts w:ascii="Arial" w:hAnsi="Arial" w:cs="Arial"/>
          <w:color w:val="auto"/>
          <w:sz w:val="28"/>
          <w:szCs w:val="28"/>
        </w:rPr>
        <w:lastRenderedPageBreak/>
        <w:t xml:space="preserve">In the Activities dataset, </w:t>
      </w:r>
      <w:r w:rsidR="004F5D37">
        <w:rPr>
          <w:rFonts w:ascii="Arial" w:hAnsi="Arial" w:cs="Arial"/>
          <w:color w:val="auto"/>
          <w:sz w:val="28"/>
          <w:szCs w:val="28"/>
        </w:rPr>
        <w:t xml:space="preserve">the </w:t>
      </w:r>
      <w:r w:rsidR="00620773">
        <w:rPr>
          <w:rFonts w:ascii="Arial" w:hAnsi="Arial" w:cs="Arial"/>
          <w:color w:val="auto"/>
          <w:sz w:val="28"/>
          <w:szCs w:val="28"/>
        </w:rPr>
        <w:t xml:space="preserve">following </w:t>
      </w:r>
      <w:r w:rsidR="004F5D37">
        <w:rPr>
          <w:rFonts w:ascii="Arial" w:hAnsi="Arial" w:cs="Arial"/>
          <w:color w:val="auto"/>
          <w:sz w:val="28"/>
          <w:szCs w:val="28"/>
        </w:rPr>
        <w:t>field question</w:t>
      </w:r>
      <w:r w:rsidR="00620773">
        <w:rPr>
          <w:rFonts w:ascii="Arial" w:hAnsi="Arial" w:cs="Arial"/>
          <w:color w:val="auto"/>
          <w:sz w:val="28"/>
          <w:szCs w:val="28"/>
        </w:rPr>
        <w:t>s for LEND, LEAH, PPC,</w:t>
      </w:r>
      <w:r w:rsidR="00D15B49">
        <w:rPr>
          <w:rFonts w:ascii="Arial" w:hAnsi="Arial" w:cs="Arial"/>
          <w:color w:val="auto"/>
          <w:sz w:val="28"/>
          <w:szCs w:val="28"/>
        </w:rPr>
        <w:t xml:space="preserve"> </w:t>
      </w:r>
      <w:r w:rsidR="00620773">
        <w:rPr>
          <w:rFonts w:ascii="Arial" w:hAnsi="Arial" w:cs="Arial"/>
          <w:color w:val="auto"/>
          <w:sz w:val="28"/>
          <w:szCs w:val="28"/>
        </w:rPr>
        <w:t>and DBP records</w:t>
      </w:r>
      <w:r w:rsidR="00507609">
        <w:rPr>
          <w:rFonts w:ascii="Arial" w:hAnsi="Arial" w:cs="Arial"/>
          <w:color w:val="auto"/>
          <w:sz w:val="28"/>
          <w:szCs w:val="28"/>
        </w:rPr>
        <w:t xml:space="preserve"> have been transitioned from required to optional</w:t>
      </w:r>
      <w:r w:rsidR="00620773">
        <w:rPr>
          <w:rFonts w:ascii="Arial" w:hAnsi="Arial" w:cs="Arial"/>
          <w:color w:val="auto"/>
          <w:sz w:val="28"/>
          <w:szCs w:val="28"/>
        </w:rPr>
        <w:t xml:space="preserve">: </w:t>
      </w:r>
    </w:p>
    <w:p w14:paraId="6D1835B8" w14:textId="48FFC743" w:rsidR="00620773" w:rsidRDefault="004F5D37" w:rsidP="00620773">
      <w:pPr>
        <w:pStyle w:val="Subtitle"/>
        <w:numPr>
          <w:ilvl w:val="1"/>
          <w:numId w:val="4"/>
        </w:numPr>
        <w:rPr>
          <w:rFonts w:ascii="Arial" w:hAnsi="Arial" w:cs="Arial"/>
          <w:color w:val="auto"/>
          <w:sz w:val="28"/>
          <w:szCs w:val="28"/>
        </w:rPr>
      </w:pPr>
      <w:r>
        <w:rPr>
          <w:rFonts w:ascii="Arial" w:hAnsi="Arial" w:cs="Arial"/>
          <w:color w:val="auto"/>
          <w:sz w:val="28"/>
          <w:szCs w:val="28"/>
        </w:rPr>
        <w:t>“</w:t>
      </w:r>
      <w:r w:rsidR="00297333">
        <w:rPr>
          <w:rFonts w:ascii="Arial" w:hAnsi="Arial" w:cs="Arial"/>
          <w:color w:val="auto"/>
          <w:sz w:val="28"/>
          <w:szCs w:val="28"/>
        </w:rPr>
        <w:t>Did the activity</w:t>
      </w:r>
      <w:r w:rsidR="0027493B">
        <w:rPr>
          <w:rFonts w:ascii="Arial" w:hAnsi="Arial" w:cs="Arial"/>
          <w:color w:val="auto"/>
          <w:sz w:val="28"/>
          <w:szCs w:val="28"/>
        </w:rPr>
        <w:t xml:space="preserve"> advance health eq</w:t>
      </w:r>
      <w:r w:rsidR="00693D6A">
        <w:rPr>
          <w:rFonts w:ascii="Arial" w:hAnsi="Arial" w:cs="Arial"/>
          <w:color w:val="auto"/>
          <w:sz w:val="28"/>
          <w:szCs w:val="28"/>
        </w:rPr>
        <w:t>uity?”</w:t>
      </w:r>
      <w:r w:rsidR="00D15B49">
        <w:rPr>
          <w:rFonts w:ascii="Arial" w:hAnsi="Arial" w:cs="Arial"/>
          <w:color w:val="auto"/>
          <w:sz w:val="28"/>
          <w:szCs w:val="28"/>
        </w:rPr>
        <w:t>,</w:t>
      </w:r>
      <w:r w:rsidR="00693D6A">
        <w:rPr>
          <w:rFonts w:ascii="Arial" w:hAnsi="Arial" w:cs="Arial"/>
          <w:color w:val="auto"/>
          <w:sz w:val="28"/>
          <w:szCs w:val="28"/>
        </w:rPr>
        <w:t xml:space="preserve"> and the subsequent </w:t>
      </w:r>
      <w:r w:rsidR="00D15B49">
        <w:rPr>
          <w:rFonts w:ascii="Arial" w:hAnsi="Arial" w:cs="Arial"/>
          <w:color w:val="auto"/>
          <w:sz w:val="28"/>
          <w:szCs w:val="28"/>
        </w:rPr>
        <w:t>follow-up</w:t>
      </w:r>
      <w:r w:rsidR="00693D6A">
        <w:rPr>
          <w:rFonts w:ascii="Arial" w:hAnsi="Arial" w:cs="Arial"/>
          <w:color w:val="auto"/>
          <w:sz w:val="28"/>
          <w:szCs w:val="28"/>
        </w:rPr>
        <w:t xml:space="preserve"> questions</w:t>
      </w:r>
      <w:r w:rsidR="00E52BD0">
        <w:rPr>
          <w:rFonts w:ascii="Arial" w:hAnsi="Arial" w:cs="Arial"/>
          <w:color w:val="auto"/>
          <w:sz w:val="28"/>
          <w:szCs w:val="28"/>
        </w:rPr>
        <w:t xml:space="preserve"> </w:t>
      </w:r>
    </w:p>
    <w:p w14:paraId="218864A9" w14:textId="77777777" w:rsidR="00D15B49" w:rsidRDefault="00E52BD0" w:rsidP="00620773">
      <w:pPr>
        <w:pStyle w:val="Subtitle"/>
        <w:numPr>
          <w:ilvl w:val="1"/>
          <w:numId w:val="4"/>
        </w:numPr>
        <w:rPr>
          <w:rFonts w:ascii="Arial" w:hAnsi="Arial" w:cs="Arial"/>
          <w:color w:val="auto"/>
          <w:sz w:val="28"/>
          <w:szCs w:val="28"/>
        </w:rPr>
      </w:pPr>
      <w:r w:rsidRPr="00620773">
        <w:rPr>
          <w:rFonts w:ascii="Arial" w:hAnsi="Arial" w:cs="Arial"/>
          <w:color w:val="auto"/>
          <w:sz w:val="28"/>
          <w:szCs w:val="28"/>
        </w:rPr>
        <w:t>“</w:t>
      </w:r>
      <w:r w:rsidR="00860E14" w:rsidRPr="006225A9">
        <w:rPr>
          <w:rFonts w:ascii="Arial" w:hAnsi="Arial" w:cs="Arial"/>
          <w:color w:val="auto"/>
          <w:sz w:val="28"/>
          <w:szCs w:val="28"/>
        </w:rPr>
        <w:t>How activity advanced Health Equity in your program (select all that apply)”</w:t>
      </w:r>
      <w:r w:rsidR="00620773" w:rsidRPr="006225A9">
        <w:rPr>
          <w:rFonts w:ascii="Arial" w:hAnsi="Arial" w:cs="Arial"/>
          <w:color w:val="auto"/>
          <w:sz w:val="28"/>
          <w:szCs w:val="28"/>
        </w:rPr>
        <w:t xml:space="preserve"> </w:t>
      </w:r>
    </w:p>
    <w:p w14:paraId="59627C7A" w14:textId="3CC6611D" w:rsidR="00DA0BC1" w:rsidRPr="00620773" w:rsidRDefault="00620773" w:rsidP="00620773">
      <w:pPr>
        <w:pStyle w:val="Subtitle"/>
        <w:numPr>
          <w:ilvl w:val="1"/>
          <w:numId w:val="4"/>
        </w:numPr>
        <w:rPr>
          <w:rFonts w:ascii="Arial" w:hAnsi="Arial" w:cs="Arial"/>
          <w:color w:val="auto"/>
          <w:sz w:val="28"/>
          <w:szCs w:val="28"/>
        </w:rPr>
      </w:pPr>
      <w:r w:rsidRPr="006225A9">
        <w:rPr>
          <w:rFonts w:ascii="Arial" w:hAnsi="Arial" w:cs="Arial"/>
          <w:color w:val="auto"/>
          <w:sz w:val="28"/>
          <w:szCs w:val="28"/>
        </w:rPr>
        <w:t>“</w:t>
      </w:r>
      <w:r w:rsidR="00D807E4" w:rsidRPr="006225A9">
        <w:rPr>
          <w:rFonts w:ascii="Arial" w:hAnsi="Arial" w:cs="Arial"/>
          <w:color w:val="auto"/>
          <w:sz w:val="28"/>
          <w:szCs w:val="28"/>
        </w:rPr>
        <w:t>What equity topic(s) did the activity target (select all that apply</w:t>
      </w:r>
      <w:r w:rsidRPr="006225A9">
        <w:rPr>
          <w:rFonts w:ascii="Arial" w:hAnsi="Arial" w:cs="Arial"/>
          <w:color w:val="auto"/>
          <w:sz w:val="28"/>
          <w:szCs w:val="28"/>
        </w:rPr>
        <w:t>)”</w:t>
      </w:r>
      <w:r w:rsidR="00463B36" w:rsidRPr="00620773">
        <w:rPr>
          <w:rFonts w:ascii="Arial" w:hAnsi="Arial" w:cs="Arial"/>
          <w:color w:val="auto"/>
          <w:sz w:val="28"/>
          <w:szCs w:val="28"/>
        </w:rPr>
        <w:t xml:space="preserve"> </w:t>
      </w:r>
    </w:p>
    <w:p w14:paraId="2F68558A" w14:textId="26D7A712" w:rsidR="004464D6" w:rsidRPr="006A1DE9" w:rsidRDefault="00DA0BC1" w:rsidP="00DA0BC1">
      <w:pPr>
        <w:pStyle w:val="Subtitle"/>
        <w:numPr>
          <w:ilvl w:val="0"/>
          <w:numId w:val="4"/>
        </w:numPr>
        <w:rPr>
          <w:rFonts w:ascii="Arial" w:hAnsi="Arial" w:cs="Arial"/>
          <w:color w:val="auto"/>
          <w:sz w:val="28"/>
          <w:szCs w:val="28"/>
        </w:rPr>
      </w:pPr>
      <w:r w:rsidRPr="00DA0BC1">
        <w:rPr>
          <w:rFonts w:ascii="Arial" w:hAnsi="Arial" w:cs="Arial"/>
          <w:color w:val="auto"/>
          <w:sz w:val="28"/>
          <w:szCs w:val="28"/>
        </w:rPr>
        <w:t xml:space="preserve">Please allow additional time when requesting TA from NIRS@aucd.org. </w:t>
      </w:r>
      <w:r w:rsidR="005F6C6F">
        <w:rPr>
          <w:rFonts w:ascii="Arial" w:hAnsi="Arial" w:cs="Arial"/>
          <w:color w:val="auto"/>
          <w:sz w:val="28"/>
          <w:szCs w:val="28"/>
        </w:rPr>
        <w:t xml:space="preserve">There may be delays in AUCD’s response to requests due to changes in our review process. </w:t>
      </w:r>
      <w:r w:rsidRPr="00DA0BC1">
        <w:rPr>
          <w:rFonts w:ascii="Arial" w:hAnsi="Arial" w:cs="Arial"/>
          <w:color w:val="auto"/>
          <w:sz w:val="28"/>
          <w:szCs w:val="28"/>
        </w:rPr>
        <w:t xml:space="preserve">Thank you for your patience and understanding. </w:t>
      </w:r>
    </w:p>
    <w:p w14:paraId="017746DB" w14:textId="77777777"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Network Directory &amp; NIRS Management</w:t>
      </w:r>
    </w:p>
    <w:p w14:paraId="57E5EC71" w14:textId="77777777" w:rsidR="004464D6" w:rsidRPr="006A1DE9" w:rsidRDefault="004464D6" w:rsidP="004464D6">
      <w:pPr>
        <w:pStyle w:val="Subtitle"/>
        <w:numPr>
          <w:ilvl w:val="0"/>
          <w:numId w:val="7"/>
        </w:numPr>
        <w:rPr>
          <w:rFonts w:ascii="Arial" w:hAnsi="Arial" w:cs="Arial"/>
          <w:color w:val="auto"/>
          <w:sz w:val="28"/>
          <w:szCs w:val="28"/>
        </w:rPr>
      </w:pPr>
      <w:r w:rsidRPr="006A1DE9">
        <w:rPr>
          <w:rFonts w:ascii="Arial" w:hAnsi="Arial" w:cs="Arial"/>
          <w:color w:val="auto"/>
          <w:sz w:val="28"/>
          <w:szCs w:val="28"/>
        </w:rPr>
        <w:t>Updating the Network Directory:</w:t>
      </w:r>
    </w:p>
    <w:p w14:paraId="2AAC7D53" w14:textId="0997CF56" w:rsidR="004464D6" w:rsidRPr="006A1DE9" w:rsidRDefault="004464D6" w:rsidP="004464D6">
      <w:pPr>
        <w:pStyle w:val="Subtitle"/>
        <w:numPr>
          <w:ilvl w:val="1"/>
          <w:numId w:val="7"/>
        </w:numPr>
        <w:rPr>
          <w:rFonts w:ascii="Arial" w:hAnsi="Arial" w:cs="Arial"/>
          <w:color w:val="auto"/>
          <w:sz w:val="28"/>
          <w:szCs w:val="28"/>
        </w:rPr>
      </w:pPr>
      <w:r w:rsidRPr="006A1DE9">
        <w:rPr>
          <w:rFonts w:ascii="Arial" w:hAnsi="Arial" w:cs="Arial"/>
          <w:color w:val="auto"/>
          <w:sz w:val="28"/>
          <w:szCs w:val="28"/>
        </w:rPr>
        <w:t>Individual faculty/staff can update their profiles directly</w:t>
      </w:r>
      <w:r>
        <w:rPr>
          <w:rFonts w:ascii="Arial" w:hAnsi="Arial" w:cs="Arial"/>
          <w:color w:val="auto"/>
          <w:sz w:val="28"/>
          <w:szCs w:val="28"/>
        </w:rPr>
        <w:t xml:space="preserve"> on AUCD’s website</w:t>
      </w:r>
      <w:r w:rsidRPr="006A1DE9">
        <w:rPr>
          <w:rFonts w:ascii="Arial" w:hAnsi="Arial" w:cs="Arial"/>
          <w:color w:val="auto"/>
          <w:sz w:val="28"/>
          <w:szCs w:val="28"/>
        </w:rPr>
        <w:t>.</w:t>
      </w:r>
      <w:r w:rsidR="00E91026">
        <w:rPr>
          <w:rFonts w:ascii="Arial" w:hAnsi="Arial" w:cs="Arial"/>
          <w:color w:val="auto"/>
          <w:sz w:val="28"/>
          <w:szCs w:val="28"/>
        </w:rPr>
        <w:t xml:space="preserve"> </w:t>
      </w:r>
      <w:r w:rsidR="009F03C0">
        <w:rPr>
          <w:rFonts w:ascii="Arial" w:hAnsi="Arial" w:cs="Arial"/>
          <w:color w:val="auto"/>
          <w:sz w:val="28"/>
          <w:szCs w:val="28"/>
        </w:rPr>
        <w:br/>
      </w:r>
      <w:r w:rsidR="009F03C0">
        <w:rPr>
          <w:rFonts w:ascii="Arial" w:hAnsi="Arial" w:cs="Arial"/>
          <w:color w:val="auto"/>
          <w:sz w:val="28"/>
          <w:szCs w:val="28"/>
        </w:rPr>
        <w:br/>
      </w:r>
      <w:r w:rsidR="00E91026">
        <w:rPr>
          <w:rFonts w:ascii="Arial" w:hAnsi="Arial" w:cs="Arial"/>
          <w:color w:val="auto"/>
          <w:sz w:val="28"/>
          <w:szCs w:val="28"/>
        </w:rPr>
        <w:t>To do so, locate your Center/Programs Network Member directory</w:t>
      </w:r>
      <w:r w:rsidR="00984781">
        <w:rPr>
          <w:rFonts w:ascii="Arial" w:hAnsi="Arial" w:cs="Arial"/>
          <w:color w:val="auto"/>
          <w:sz w:val="28"/>
          <w:szCs w:val="28"/>
        </w:rPr>
        <w:t>. F</w:t>
      </w:r>
      <w:r w:rsidR="00E91026">
        <w:rPr>
          <w:rFonts w:ascii="Arial" w:hAnsi="Arial" w:cs="Arial"/>
          <w:color w:val="auto"/>
          <w:sz w:val="28"/>
          <w:szCs w:val="28"/>
        </w:rPr>
        <w:t>rom aucd.org, click on “About”, “Network Member</w:t>
      </w:r>
      <w:r w:rsidR="00984781">
        <w:rPr>
          <w:rFonts w:ascii="Arial" w:hAnsi="Arial" w:cs="Arial"/>
          <w:color w:val="auto"/>
          <w:sz w:val="28"/>
          <w:szCs w:val="28"/>
        </w:rPr>
        <w:t>s</w:t>
      </w:r>
      <w:r w:rsidR="00E91026">
        <w:rPr>
          <w:rFonts w:ascii="Arial" w:hAnsi="Arial" w:cs="Arial"/>
          <w:color w:val="auto"/>
          <w:sz w:val="28"/>
          <w:szCs w:val="28"/>
        </w:rPr>
        <w:t>”, and search via an interactive map</w:t>
      </w:r>
      <w:r w:rsidR="00984781">
        <w:rPr>
          <w:rFonts w:ascii="Arial" w:hAnsi="Arial" w:cs="Arial"/>
          <w:color w:val="auto"/>
          <w:sz w:val="28"/>
          <w:szCs w:val="28"/>
        </w:rPr>
        <w:t xml:space="preserve"> or search engine</w:t>
      </w:r>
      <w:r w:rsidR="00E91026">
        <w:rPr>
          <w:rFonts w:ascii="Arial" w:hAnsi="Arial" w:cs="Arial"/>
          <w:color w:val="auto"/>
          <w:sz w:val="28"/>
          <w:szCs w:val="28"/>
        </w:rPr>
        <w:t xml:space="preserve">. Once </w:t>
      </w:r>
      <w:r w:rsidR="00984781">
        <w:rPr>
          <w:rFonts w:ascii="Arial" w:hAnsi="Arial" w:cs="Arial"/>
          <w:color w:val="auto"/>
          <w:sz w:val="28"/>
          <w:szCs w:val="28"/>
        </w:rPr>
        <w:t>you have located your Network Member directory page, faculty/staff should click on their name, and there will be an option to log in to update their profile at the top of the page:</w:t>
      </w:r>
      <w:r w:rsidR="00E91026">
        <w:rPr>
          <w:rFonts w:ascii="Arial" w:hAnsi="Arial" w:cs="Arial"/>
          <w:color w:val="auto"/>
          <w:sz w:val="28"/>
          <w:szCs w:val="28"/>
        </w:rPr>
        <w:t xml:space="preserve"> “Login to </w:t>
      </w:r>
      <w:r w:rsidR="00984781">
        <w:rPr>
          <w:rFonts w:ascii="Arial" w:hAnsi="Arial" w:cs="Arial"/>
          <w:color w:val="auto"/>
          <w:sz w:val="28"/>
          <w:szCs w:val="28"/>
        </w:rPr>
        <w:t>U</w:t>
      </w:r>
      <w:r w:rsidR="00E91026">
        <w:rPr>
          <w:rFonts w:ascii="Arial" w:hAnsi="Arial" w:cs="Arial"/>
          <w:color w:val="auto"/>
          <w:sz w:val="28"/>
          <w:szCs w:val="28"/>
        </w:rPr>
        <w:t xml:space="preserve">pdate </w:t>
      </w:r>
      <w:r w:rsidR="00984781">
        <w:rPr>
          <w:rFonts w:ascii="Arial" w:hAnsi="Arial" w:cs="Arial"/>
          <w:color w:val="auto"/>
          <w:sz w:val="28"/>
          <w:szCs w:val="28"/>
        </w:rPr>
        <w:t>Y</w:t>
      </w:r>
      <w:r w:rsidR="00E91026">
        <w:rPr>
          <w:rFonts w:ascii="Arial" w:hAnsi="Arial" w:cs="Arial"/>
          <w:color w:val="auto"/>
          <w:sz w:val="28"/>
          <w:szCs w:val="28"/>
        </w:rPr>
        <w:t xml:space="preserve">our </w:t>
      </w:r>
      <w:r w:rsidR="00984781">
        <w:rPr>
          <w:rFonts w:ascii="Arial" w:hAnsi="Arial" w:cs="Arial"/>
          <w:color w:val="auto"/>
          <w:sz w:val="28"/>
          <w:szCs w:val="28"/>
        </w:rPr>
        <w:t>P</w:t>
      </w:r>
      <w:r w:rsidR="00E91026">
        <w:rPr>
          <w:rFonts w:ascii="Arial" w:hAnsi="Arial" w:cs="Arial"/>
          <w:color w:val="auto"/>
          <w:sz w:val="28"/>
          <w:szCs w:val="28"/>
        </w:rPr>
        <w:t xml:space="preserve">rofile”. </w:t>
      </w:r>
      <w:r w:rsidR="009F03C0">
        <w:rPr>
          <w:rFonts w:ascii="Arial" w:hAnsi="Arial" w:cs="Arial"/>
          <w:color w:val="auto"/>
          <w:sz w:val="28"/>
          <w:szCs w:val="28"/>
        </w:rPr>
        <w:br/>
      </w:r>
      <w:r w:rsidR="009F03C0">
        <w:rPr>
          <w:rFonts w:ascii="Arial" w:hAnsi="Arial" w:cs="Arial"/>
          <w:color w:val="auto"/>
          <w:sz w:val="28"/>
          <w:szCs w:val="28"/>
        </w:rPr>
        <w:br/>
      </w:r>
      <w:r w:rsidR="00984781">
        <w:rPr>
          <w:rFonts w:ascii="Arial" w:hAnsi="Arial" w:cs="Arial"/>
          <w:color w:val="auto"/>
          <w:sz w:val="28"/>
          <w:szCs w:val="28"/>
        </w:rPr>
        <w:t xml:space="preserve">Administrative approval is required before changes are posted publicly. </w:t>
      </w:r>
    </w:p>
    <w:p w14:paraId="30A86FFE" w14:textId="5A5634C6" w:rsidR="00E91026" w:rsidRPr="006A1DE9" w:rsidRDefault="00E91026" w:rsidP="00E91026">
      <w:pPr>
        <w:pStyle w:val="Subtitle"/>
        <w:numPr>
          <w:ilvl w:val="1"/>
          <w:numId w:val="7"/>
        </w:numPr>
        <w:rPr>
          <w:rFonts w:ascii="Arial" w:hAnsi="Arial" w:cs="Arial"/>
          <w:color w:val="auto"/>
          <w:sz w:val="28"/>
          <w:szCs w:val="28"/>
        </w:rPr>
      </w:pPr>
      <w:r w:rsidRPr="006A1DE9">
        <w:rPr>
          <w:rFonts w:ascii="Arial" w:hAnsi="Arial" w:cs="Arial"/>
          <w:color w:val="auto"/>
          <w:sz w:val="28"/>
          <w:szCs w:val="28"/>
        </w:rPr>
        <w:t>New staff can create profiles but require admin approval.</w:t>
      </w:r>
      <w:r w:rsidR="00984781">
        <w:rPr>
          <w:rFonts w:ascii="Arial" w:hAnsi="Arial" w:cs="Arial"/>
          <w:color w:val="auto"/>
          <w:sz w:val="28"/>
          <w:szCs w:val="28"/>
        </w:rPr>
        <w:t xml:space="preserve"> </w:t>
      </w:r>
      <w:r w:rsidR="009F03C0">
        <w:rPr>
          <w:rFonts w:ascii="Arial" w:hAnsi="Arial" w:cs="Arial"/>
          <w:color w:val="auto"/>
          <w:sz w:val="28"/>
          <w:szCs w:val="28"/>
        </w:rPr>
        <w:br/>
      </w:r>
      <w:r w:rsidR="009F03C0">
        <w:rPr>
          <w:rFonts w:ascii="Arial" w:hAnsi="Arial" w:cs="Arial"/>
          <w:color w:val="auto"/>
          <w:sz w:val="28"/>
          <w:szCs w:val="28"/>
        </w:rPr>
        <w:br/>
      </w:r>
      <w:r w:rsidR="00984781">
        <w:rPr>
          <w:rFonts w:ascii="Arial" w:hAnsi="Arial" w:cs="Arial"/>
          <w:color w:val="auto"/>
          <w:sz w:val="28"/>
          <w:szCs w:val="28"/>
        </w:rPr>
        <w:lastRenderedPageBreak/>
        <w:t xml:space="preserve">From aucd.org, click on “About, “Network Members”, and locate your </w:t>
      </w:r>
      <w:r w:rsidR="00062068">
        <w:rPr>
          <w:rFonts w:ascii="Arial" w:hAnsi="Arial" w:cs="Arial"/>
          <w:color w:val="auto"/>
          <w:sz w:val="28"/>
          <w:szCs w:val="28"/>
        </w:rPr>
        <w:t>Center/</w:t>
      </w:r>
      <w:r w:rsidR="00984781">
        <w:rPr>
          <w:rFonts w:ascii="Arial" w:hAnsi="Arial" w:cs="Arial"/>
          <w:color w:val="auto"/>
          <w:sz w:val="28"/>
          <w:szCs w:val="28"/>
        </w:rPr>
        <w:t>Program</w:t>
      </w:r>
      <w:r w:rsidR="00062068">
        <w:rPr>
          <w:rFonts w:ascii="Arial" w:hAnsi="Arial" w:cs="Arial"/>
          <w:color w:val="auto"/>
          <w:sz w:val="28"/>
          <w:szCs w:val="28"/>
        </w:rPr>
        <w:t>’s</w:t>
      </w:r>
      <w:r w:rsidR="00984781">
        <w:rPr>
          <w:rFonts w:ascii="Arial" w:hAnsi="Arial" w:cs="Arial"/>
          <w:color w:val="auto"/>
          <w:sz w:val="28"/>
          <w:szCs w:val="28"/>
        </w:rPr>
        <w:t xml:space="preserve"> directory page. Under “Faulty &amp; Staff” on the right-hand side, click “</w:t>
      </w:r>
      <w:hyperlink r:id="rId21" w:history="1">
        <w:r w:rsidR="00984781" w:rsidRPr="00984781">
          <w:rPr>
            <w:rStyle w:val="Hyperlink"/>
            <w:rFonts w:ascii="Arial" w:hAnsi="Arial" w:cs="Arial"/>
            <w:sz w:val="28"/>
            <w:szCs w:val="28"/>
          </w:rPr>
          <w:t>Not yet in the directory? Register to manage your profile online</w:t>
        </w:r>
      </w:hyperlink>
      <w:r w:rsidR="00984781">
        <w:rPr>
          <w:rFonts w:ascii="Arial" w:hAnsi="Arial" w:cs="Arial"/>
          <w:color w:val="auto"/>
          <w:sz w:val="28"/>
          <w:szCs w:val="28"/>
        </w:rPr>
        <w:t xml:space="preserve">”. </w:t>
      </w:r>
      <w:r w:rsidR="009F03C0">
        <w:rPr>
          <w:rFonts w:ascii="Arial" w:hAnsi="Arial" w:cs="Arial"/>
          <w:color w:val="auto"/>
          <w:sz w:val="28"/>
          <w:szCs w:val="28"/>
        </w:rPr>
        <w:br/>
      </w:r>
      <w:r w:rsidR="009F03C0">
        <w:rPr>
          <w:rFonts w:ascii="Arial" w:hAnsi="Arial" w:cs="Arial"/>
          <w:color w:val="auto"/>
          <w:sz w:val="28"/>
          <w:szCs w:val="28"/>
        </w:rPr>
        <w:br/>
      </w:r>
      <w:r w:rsidR="00984781">
        <w:rPr>
          <w:rFonts w:ascii="Arial" w:hAnsi="Arial" w:cs="Arial"/>
          <w:color w:val="auto"/>
          <w:sz w:val="28"/>
          <w:szCs w:val="28"/>
        </w:rPr>
        <w:t xml:space="preserve">Administrative approval is required before changes are posted publicly. </w:t>
      </w:r>
    </w:p>
    <w:p w14:paraId="464398D8" w14:textId="3485BD61" w:rsidR="004464D6" w:rsidRPr="006A1DE9" w:rsidRDefault="004464D6">
      <w:pPr>
        <w:pStyle w:val="Subtitle"/>
        <w:numPr>
          <w:ilvl w:val="0"/>
          <w:numId w:val="7"/>
        </w:numPr>
        <w:rPr>
          <w:rFonts w:ascii="Arial" w:hAnsi="Arial" w:cs="Arial"/>
          <w:color w:val="auto"/>
          <w:sz w:val="28"/>
          <w:szCs w:val="28"/>
        </w:rPr>
      </w:pPr>
      <w:r w:rsidRPr="006A1DE9">
        <w:rPr>
          <w:rFonts w:ascii="Arial" w:hAnsi="Arial" w:cs="Arial"/>
          <w:color w:val="auto"/>
          <w:sz w:val="28"/>
          <w:szCs w:val="28"/>
        </w:rPr>
        <w:t>NIRS administrators can manage all profiles, including forgotten logins.</w:t>
      </w:r>
      <w:r w:rsidR="009F03C0" w:rsidRPr="00DA1710">
        <w:rPr>
          <w:rFonts w:ascii="Arial" w:hAnsi="Arial" w:cs="Arial"/>
          <w:color w:val="auto"/>
          <w:sz w:val="28"/>
          <w:szCs w:val="28"/>
        </w:rPr>
        <w:t xml:space="preserve"> </w:t>
      </w:r>
      <w:r w:rsidR="009F03C0" w:rsidRPr="00DA1710">
        <w:rPr>
          <w:rFonts w:ascii="Arial" w:hAnsi="Arial" w:cs="Arial"/>
          <w:color w:val="auto"/>
          <w:sz w:val="28"/>
          <w:szCs w:val="28"/>
        </w:rPr>
        <w:br/>
      </w:r>
      <w:r w:rsidR="009F03C0" w:rsidRPr="00DA1710">
        <w:rPr>
          <w:rFonts w:ascii="Arial" w:hAnsi="Arial" w:cs="Arial"/>
          <w:color w:val="auto"/>
          <w:sz w:val="28"/>
          <w:szCs w:val="28"/>
        </w:rPr>
        <w:br/>
        <w:t xml:space="preserve">Note: </w:t>
      </w:r>
      <w:r w:rsidR="00DA1710" w:rsidRPr="00DA1710">
        <w:rPr>
          <w:rFonts w:ascii="Arial" w:hAnsi="Arial" w:cs="Arial"/>
          <w:color w:val="auto"/>
          <w:sz w:val="28"/>
          <w:szCs w:val="28"/>
        </w:rPr>
        <w:t>R</w:t>
      </w:r>
      <w:r w:rsidR="009F03C0" w:rsidRPr="00DA1710">
        <w:rPr>
          <w:rFonts w:ascii="Arial" w:hAnsi="Arial" w:cs="Arial"/>
          <w:color w:val="auto"/>
          <w:sz w:val="28"/>
          <w:szCs w:val="28"/>
        </w:rPr>
        <w:t xml:space="preserve">equires administrative access with dataset “Directory” check box selected and “Directory Manager” check box selected. </w:t>
      </w:r>
      <w:r w:rsidR="00DA1710" w:rsidRPr="00DA1710">
        <w:rPr>
          <w:rFonts w:ascii="Arial" w:hAnsi="Arial" w:cs="Arial"/>
          <w:color w:val="auto"/>
          <w:sz w:val="28"/>
          <w:szCs w:val="28"/>
        </w:rPr>
        <w:br/>
      </w:r>
      <w:r w:rsidR="00DA1710" w:rsidRPr="00DA1710">
        <w:rPr>
          <w:rFonts w:ascii="Arial" w:hAnsi="Arial" w:cs="Arial"/>
          <w:color w:val="auto"/>
          <w:sz w:val="28"/>
          <w:szCs w:val="28"/>
        </w:rPr>
        <w:br/>
      </w:r>
      <w:r w:rsidR="009F03C0" w:rsidRPr="00DA1710">
        <w:rPr>
          <w:rFonts w:ascii="Arial" w:hAnsi="Arial" w:cs="Arial"/>
          <w:color w:val="auto"/>
          <w:sz w:val="28"/>
          <w:szCs w:val="28"/>
        </w:rPr>
        <w:t>From aucd.org, click “About”</w:t>
      </w:r>
      <w:r w:rsidR="005F6EC8">
        <w:rPr>
          <w:rFonts w:ascii="Arial" w:hAnsi="Arial" w:cs="Arial"/>
          <w:color w:val="auto"/>
          <w:sz w:val="28"/>
          <w:szCs w:val="28"/>
        </w:rPr>
        <w:t xml:space="preserve"> and “NIRS Login.” Log in to the NIRS application. At the top of the page, click on the Directory dataset, “Manage Faulty | Staff Profiles.” </w:t>
      </w:r>
      <w:proofErr w:type="spellStart"/>
      <w:r w:rsidR="005F6EC8">
        <w:rPr>
          <w:rFonts w:ascii="Arial" w:hAnsi="Arial" w:cs="Arial"/>
          <w:color w:val="auto"/>
          <w:sz w:val="28"/>
          <w:szCs w:val="28"/>
        </w:rPr>
        <w:t>Adminstrators</w:t>
      </w:r>
      <w:proofErr w:type="spellEnd"/>
      <w:r w:rsidR="005F6EC8">
        <w:rPr>
          <w:rFonts w:ascii="Arial" w:hAnsi="Arial" w:cs="Arial"/>
          <w:color w:val="auto"/>
          <w:sz w:val="28"/>
          <w:szCs w:val="28"/>
        </w:rPr>
        <w:t xml:space="preserve"> should review profiles with the status options “Waiting” and “Pending Submission.”</w:t>
      </w:r>
      <w:r w:rsidR="00156329">
        <w:rPr>
          <w:rFonts w:ascii="Arial" w:hAnsi="Arial" w:cs="Arial"/>
          <w:color w:val="auto"/>
          <w:sz w:val="28"/>
          <w:szCs w:val="28"/>
        </w:rPr>
        <w:t xml:space="preserve">  </w:t>
      </w:r>
      <w:r w:rsidR="00156329">
        <w:rPr>
          <w:rFonts w:ascii="Arial" w:hAnsi="Arial" w:cs="Arial"/>
          <w:color w:val="auto"/>
          <w:sz w:val="28"/>
          <w:szCs w:val="28"/>
        </w:rPr>
        <w:br/>
      </w:r>
      <w:r w:rsidR="00156329">
        <w:rPr>
          <w:rFonts w:ascii="Arial" w:hAnsi="Arial" w:cs="Arial"/>
          <w:color w:val="auto"/>
          <w:sz w:val="28"/>
          <w:szCs w:val="28"/>
        </w:rPr>
        <w:br/>
      </w:r>
      <w:r w:rsidRPr="006A1DE9">
        <w:rPr>
          <w:rFonts w:ascii="Arial" w:hAnsi="Arial" w:cs="Arial"/>
          <w:color w:val="auto"/>
          <w:sz w:val="28"/>
          <w:szCs w:val="28"/>
        </w:rPr>
        <w:t>Status Options:</w:t>
      </w:r>
    </w:p>
    <w:p w14:paraId="01DE14C2"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Directory profiles can also be linked with federal reporting in the projects ('Contacts' list field) and Products Datasets ('Ordering Information Name' field).</w:t>
      </w:r>
    </w:p>
    <w:p w14:paraId="3FCEFD84" w14:textId="01533BC8"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 xml:space="preserve">The status option controls how the faculty/staff profile is listed on the </w:t>
      </w:r>
      <w:r w:rsidR="00F07681">
        <w:rPr>
          <w:rFonts w:ascii="Arial" w:hAnsi="Arial" w:cs="Arial"/>
          <w:color w:val="auto"/>
          <w:sz w:val="28"/>
          <w:szCs w:val="28"/>
        </w:rPr>
        <w:t>public-facing</w:t>
      </w:r>
      <w:r w:rsidRPr="00DA1710">
        <w:rPr>
          <w:rFonts w:ascii="Arial" w:hAnsi="Arial" w:cs="Arial"/>
          <w:color w:val="auto"/>
          <w:sz w:val="28"/>
          <w:szCs w:val="28"/>
        </w:rPr>
        <w:t xml:space="preserve"> AUCD Online Directory. Different status options and their effects are listed below:</w:t>
      </w:r>
    </w:p>
    <w:p w14:paraId="02E07CC9"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Display: The profile is approved and will be listed in all 3 locations (AUCD Staff Directory, Projects, and Products Dataset). </w:t>
      </w:r>
    </w:p>
    <w:p w14:paraId="791FEE9A"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lastRenderedPageBreak/>
        <w:t>Do not display: The account approved and will not be displayed in the AUCD Directory, but products and projects are still viewable in the contacts list in the projects and ordering information name field in Products Dataset.</w:t>
      </w:r>
    </w:p>
    <w:p w14:paraId="59118401"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Inactive: The account is approved but will not be displayed on the AUCD Directory or Products/Projects Dataset fields in new records created going forward. </w:t>
      </w:r>
    </w:p>
    <w:p w14:paraId="10020716"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A manual administrative review process is required when a profile has a status with one of the three options below:</w:t>
      </w:r>
    </w:p>
    <w:p w14:paraId="38D69FF9"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Pending Submission: The faculty/staff person is in the process of submitting the profile.</w:t>
      </w:r>
    </w:p>
    <w:p w14:paraId="1CC3EA27"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Waiting for Approval: The profile is waiting for the administrator for their review.</w:t>
      </w:r>
    </w:p>
    <w:p w14:paraId="22FA93B7" w14:textId="77777777" w:rsidR="00DA1710" w:rsidRPr="00DA1710" w:rsidRDefault="00DA1710" w:rsidP="00DA1710">
      <w:pPr>
        <w:pStyle w:val="Subtitle"/>
        <w:numPr>
          <w:ilvl w:val="1"/>
          <w:numId w:val="7"/>
        </w:numPr>
        <w:rPr>
          <w:rFonts w:ascii="Arial" w:hAnsi="Arial" w:cs="Arial"/>
          <w:color w:val="auto"/>
          <w:sz w:val="28"/>
          <w:szCs w:val="28"/>
        </w:rPr>
      </w:pPr>
      <w:r w:rsidRPr="00DA1710">
        <w:rPr>
          <w:rFonts w:ascii="Arial" w:hAnsi="Arial" w:cs="Arial"/>
          <w:color w:val="auto"/>
          <w:sz w:val="28"/>
          <w:szCs w:val="28"/>
        </w:rPr>
        <w:t>Rejected: The profile is not accepted by the Center and will not be displayed in any of the three locations. </w:t>
      </w:r>
    </w:p>
    <w:p w14:paraId="01DC4322" w14:textId="77777777" w:rsidR="004464D6" w:rsidRPr="006A1DE9" w:rsidRDefault="004464D6" w:rsidP="004464D6">
      <w:pPr>
        <w:pStyle w:val="Subtitle"/>
        <w:numPr>
          <w:ilvl w:val="0"/>
          <w:numId w:val="7"/>
        </w:numPr>
        <w:rPr>
          <w:rFonts w:ascii="Arial" w:hAnsi="Arial" w:cs="Arial"/>
          <w:color w:val="auto"/>
          <w:sz w:val="28"/>
          <w:szCs w:val="28"/>
        </w:rPr>
      </w:pPr>
      <w:r w:rsidRPr="006A1DE9">
        <w:rPr>
          <w:rFonts w:ascii="Arial" w:hAnsi="Arial" w:cs="Arial"/>
          <w:color w:val="auto"/>
          <w:sz w:val="28"/>
          <w:szCs w:val="28"/>
        </w:rPr>
        <w:t>Handling Departed Faculty/Staff:</w:t>
      </w:r>
    </w:p>
    <w:p w14:paraId="7A082F56" w14:textId="2DB0B3CE" w:rsidR="004464D6" w:rsidRPr="006A1DE9" w:rsidRDefault="004464D6" w:rsidP="004464D6">
      <w:pPr>
        <w:pStyle w:val="Subtitle"/>
        <w:numPr>
          <w:ilvl w:val="1"/>
          <w:numId w:val="7"/>
        </w:numPr>
        <w:rPr>
          <w:rFonts w:ascii="Arial" w:hAnsi="Arial" w:cs="Arial"/>
          <w:color w:val="auto"/>
          <w:sz w:val="28"/>
          <w:szCs w:val="28"/>
        </w:rPr>
      </w:pPr>
      <w:r w:rsidRPr="006A1DE9">
        <w:rPr>
          <w:rFonts w:ascii="Arial" w:hAnsi="Arial" w:cs="Arial"/>
          <w:color w:val="auto"/>
          <w:sz w:val="28"/>
          <w:szCs w:val="28"/>
        </w:rPr>
        <w:t xml:space="preserve">Change status to </w:t>
      </w:r>
      <w:r w:rsidR="00156329">
        <w:rPr>
          <w:rFonts w:ascii="Arial" w:hAnsi="Arial" w:cs="Arial"/>
          <w:color w:val="auto"/>
          <w:sz w:val="28"/>
          <w:szCs w:val="28"/>
        </w:rPr>
        <w:t>“</w:t>
      </w:r>
      <w:r w:rsidRPr="006A1DE9">
        <w:rPr>
          <w:rFonts w:ascii="Arial" w:hAnsi="Arial" w:cs="Arial"/>
          <w:color w:val="auto"/>
          <w:sz w:val="28"/>
          <w:szCs w:val="28"/>
        </w:rPr>
        <w:t>Do Not Display</w:t>
      </w:r>
      <w:r w:rsidR="00156329">
        <w:rPr>
          <w:rFonts w:ascii="Arial" w:hAnsi="Arial" w:cs="Arial"/>
          <w:color w:val="auto"/>
          <w:sz w:val="28"/>
          <w:szCs w:val="28"/>
        </w:rPr>
        <w:t>”</w:t>
      </w:r>
      <w:r w:rsidRPr="006A1DE9">
        <w:rPr>
          <w:rFonts w:ascii="Arial" w:hAnsi="Arial" w:cs="Arial"/>
          <w:color w:val="auto"/>
          <w:sz w:val="28"/>
          <w:szCs w:val="28"/>
        </w:rPr>
        <w:t xml:space="preserve"> to maintain historical records.</w:t>
      </w:r>
    </w:p>
    <w:p w14:paraId="270CFB18" w14:textId="77777777" w:rsidR="004464D6" w:rsidRPr="006A1DE9" w:rsidRDefault="004464D6" w:rsidP="004464D6">
      <w:pPr>
        <w:pStyle w:val="Subtitle"/>
        <w:numPr>
          <w:ilvl w:val="1"/>
          <w:numId w:val="7"/>
        </w:numPr>
        <w:rPr>
          <w:rFonts w:ascii="Arial" w:hAnsi="Arial" w:cs="Arial"/>
          <w:color w:val="auto"/>
          <w:sz w:val="28"/>
          <w:szCs w:val="28"/>
        </w:rPr>
      </w:pPr>
      <w:r w:rsidRPr="006A1DE9">
        <w:rPr>
          <w:rFonts w:ascii="Arial" w:hAnsi="Arial" w:cs="Arial"/>
          <w:color w:val="auto"/>
          <w:sz w:val="28"/>
          <w:szCs w:val="28"/>
        </w:rPr>
        <w:t>Transfer associated records before deleting a profile.</w:t>
      </w:r>
    </w:p>
    <w:p w14:paraId="38099412" w14:textId="77777777" w:rsidR="004464D6" w:rsidRPr="006A1DE9" w:rsidRDefault="004464D6" w:rsidP="004464D6">
      <w:pPr>
        <w:pStyle w:val="Subtitle"/>
        <w:numPr>
          <w:ilvl w:val="1"/>
          <w:numId w:val="7"/>
        </w:numPr>
        <w:rPr>
          <w:rFonts w:ascii="Arial" w:hAnsi="Arial" w:cs="Arial"/>
          <w:color w:val="auto"/>
          <w:sz w:val="28"/>
          <w:szCs w:val="28"/>
        </w:rPr>
      </w:pPr>
      <w:r w:rsidRPr="006A1DE9">
        <w:rPr>
          <w:rFonts w:ascii="Arial" w:hAnsi="Arial" w:cs="Arial"/>
          <w:color w:val="auto"/>
          <w:sz w:val="28"/>
          <w:szCs w:val="28"/>
        </w:rPr>
        <w:t>Deleting a profile is final, but names remain in text-based historical records.</w:t>
      </w:r>
    </w:p>
    <w:p w14:paraId="628253E6" w14:textId="77777777" w:rsidR="004464D6" w:rsidRPr="006A1DE9" w:rsidRDefault="004464D6" w:rsidP="004464D6">
      <w:pPr>
        <w:pStyle w:val="Subtitle"/>
        <w:numPr>
          <w:ilvl w:val="0"/>
          <w:numId w:val="7"/>
        </w:numPr>
        <w:rPr>
          <w:rFonts w:ascii="Arial" w:hAnsi="Arial" w:cs="Arial"/>
          <w:color w:val="auto"/>
          <w:sz w:val="28"/>
          <w:szCs w:val="28"/>
        </w:rPr>
      </w:pPr>
      <w:r w:rsidRPr="006A1DE9">
        <w:rPr>
          <w:rFonts w:ascii="Arial" w:hAnsi="Arial" w:cs="Arial"/>
          <w:color w:val="auto"/>
          <w:sz w:val="28"/>
          <w:szCs w:val="28"/>
        </w:rPr>
        <w:t>New Feature in NIRS:</w:t>
      </w:r>
    </w:p>
    <w:p w14:paraId="3CD984D5" w14:textId="45CE222D" w:rsidR="004464D6" w:rsidRPr="006A1DE9" w:rsidRDefault="004464D6" w:rsidP="004464D6">
      <w:pPr>
        <w:pStyle w:val="Subtitle"/>
        <w:numPr>
          <w:ilvl w:val="1"/>
          <w:numId w:val="7"/>
        </w:numPr>
        <w:rPr>
          <w:rFonts w:ascii="Arial" w:hAnsi="Arial" w:cs="Arial"/>
          <w:color w:val="auto"/>
          <w:sz w:val="28"/>
          <w:szCs w:val="28"/>
        </w:rPr>
      </w:pPr>
      <w:r w:rsidRPr="006A1DE9">
        <w:rPr>
          <w:rFonts w:ascii="Arial" w:hAnsi="Arial" w:cs="Arial"/>
          <w:color w:val="auto"/>
          <w:sz w:val="28"/>
          <w:szCs w:val="28"/>
        </w:rPr>
        <w:t xml:space="preserve">The Data Dictionary now provides documentation </w:t>
      </w:r>
      <w:r w:rsidR="00156329">
        <w:rPr>
          <w:rFonts w:ascii="Arial" w:hAnsi="Arial" w:cs="Arial"/>
          <w:color w:val="auto"/>
          <w:sz w:val="28"/>
          <w:szCs w:val="28"/>
        </w:rPr>
        <w:t xml:space="preserve">public display of </w:t>
      </w:r>
      <w:r w:rsidRPr="006A1DE9">
        <w:rPr>
          <w:rFonts w:ascii="Arial" w:hAnsi="Arial" w:cs="Arial"/>
          <w:color w:val="auto"/>
          <w:sz w:val="28"/>
          <w:szCs w:val="28"/>
        </w:rPr>
        <w:t xml:space="preserve">all fields in </w:t>
      </w:r>
      <w:r>
        <w:rPr>
          <w:rFonts w:ascii="Arial" w:hAnsi="Arial" w:cs="Arial"/>
          <w:color w:val="auto"/>
          <w:sz w:val="28"/>
          <w:szCs w:val="28"/>
        </w:rPr>
        <w:t xml:space="preserve">the Directory dataset in </w:t>
      </w:r>
      <w:r w:rsidRPr="006A1DE9">
        <w:rPr>
          <w:rFonts w:ascii="Arial" w:hAnsi="Arial" w:cs="Arial"/>
          <w:color w:val="auto"/>
          <w:sz w:val="28"/>
          <w:szCs w:val="28"/>
        </w:rPr>
        <w:t>NIRS.</w:t>
      </w:r>
    </w:p>
    <w:p w14:paraId="7FC9B6E4" w14:textId="747D9583"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 xml:space="preserve">Surveying </w:t>
      </w:r>
      <w:r w:rsidR="00156329">
        <w:rPr>
          <w:rFonts w:ascii="Arial" w:hAnsi="Arial" w:cs="Arial"/>
          <w:color w:val="auto"/>
          <w:sz w:val="28"/>
          <w:szCs w:val="28"/>
        </w:rPr>
        <w:t xml:space="preserve">Former </w:t>
      </w:r>
      <w:r w:rsidRPr="006A1DE9">
        <w:rPr>
          <w:rFonts w:ascii="Arial" w:hAnsi="Arial" w:cs="Arial"/>
          <w:color w:val="auto"/>
          <w:sz w:val="28"/>
          <w:szCs w:val="28"/>
        </w:rPr>
        <w:t>Trainees</w:t>
      </w:r>
    </w:p>
    <w:p w14:paraId="07367F50" w14:textId="40B2BC85" w:rsidR="004464D6" w:rsidRPr="006A1DE9" w:rsidRDefault="004464D6" w:rsidP="004464D6">
      <w:pPr>
        <w:pStyle w:val="Subtitle"/>
        <w:numPr>
          <w:ilvl w:val="0"/>
          <w:numId w:val="9"/>
        </w:numPr>
        <w:rPr>
          <w:rFonts w:ascii="Arial" w:hAnsi="Arial" w:cs="Arial"/>
          <w:color w:val="auto"/>
          <w:sz w:val="28"/>
          <w:szCs w:val="28"/>
        </w:rPr>
      </w:pPr>
      <w:r w:rsidRPr="006A1DE9">
        <w:rPr>
          <w:rFonts w:ascii="Arial" w:hAnsi="Arial" w:cs="Arial"/>
          <w:color w:val="auto"/>
          <w:sz w:val="28"/>
          <w:szCs w:val="28"/>
        </w:rPr>
        <w:lastRenderedPageBreak/>
        <w:t xml:space="preserve">Survey former trainees </w:t>
      </w:r>
      <w:r w:rsidR="00156329">
        <w:rPr>
          <w:rFonts w:ascii="Arial" w:hAnsi="Arial" w:cs="Arial"/>
          <w:color w:val="auto"/>
          <w:sz w:val="28"/>
          <w:szCs w:val="28"/>
        </w:rPr>
        <w:t xml:space="preserve">who graduated from your training program </w:t>
      </w:r>
      <w:r w:rsidRPr="006A1DE9">
        <w:rPr>
          <w:rFonts w:ascii="Arial" w:hAnsi="Arial" w:cs="Arial"/>
          <w:color w:val="auto"/>
          <w:sz w:val="28"/>
          <w:szCs w:val="28"/>
        </w:rPr>
        <w:t>2</w:t>
      </w:r>
      <w:r w:rsidR="00156329">
        <w:rPr>
          <w:rFonts w:ascii="Arial" w:hAnsi="Arial" w:cs="Arial"/>
          <w:color w:val="auto"/>
          <w:sz w:val="28"/>
          <w:szCs w:val="28"/>
        </w:rPr>
        <w:t xml:space="preserve">, 5, and </w:t>
      </w:r>
      <w:r w:rsidRPr="006A1DE9">
        <w:rPr>
          <w:rFonts w:ascii="Arial" w:hAnsi="Arial" w:cs="Arial"/>
          <w:color w:val="auto"/>
          <w:sz w:val="28"/>
          <w:szCs w:val="28"/>
        </w:rPr>
        <w:t xml:space="preserve">10 years </w:t>
      </w:r>
      <w:r w:rsidR="00156329">
        <w:rPr>
          <w:rFonts w:ascii="Arial" w:hAnsi="Arial" w:cs="Arial"/>
          <w:color w:val="auto"/>
          <w:sz w:val="28"/>
          <w:szCs w:val="28"/>
        </w:rPr>
        <w:t>ago</w:t>
      </w:r>
      <w:r w:rsidRPr="006A1DE9">
        <w:rPr>
          <w:rFonts w:ascii="Arial" w:hAnsi="Arial" w:cs="Arial"/>
          <w:color w:val="auto"/>
          <w:sz w:val="28"/>
          <w:szCs w:val="28"/>
        </w:rPr>
        <w:t>.</w:t>
      </w:r>
      <w:r w:rsidR="00156329">
        <w:rPr>
          <w:rFonts w:ascii="Arial" w:hAnsi="Arial" w:cs="Arial"/>
          <w:color w:val="auto"/>
          <w:sz w:val="28"/>
          <w:szCs w:val="28"/>
        </w:rPr>
        <w:t xml:space="preserve"> Please refer to the </w:t>
      </w:r>
      <w:hyperlink r:id="rId22" w:history="1">
        <w:r w:rsidR="00156329" w:rsidRPr="00156329">
          <w:rPr>
            <w:rStyle w:val="Hyperlink"/>
            <w:rFonts w:ascii="Arial" w:hAnsi="Arial" w:cs="Arial"/>
            <w:sz w:val="28"/>
            <w:szCs w:val="28"/>
          </w:rPr>
          <w:t>Guidebook on Surveying Former Trainees</w:t>
        </w:r>
      </w:hyperlink>
      <w:r w:rsidR="00156329">
        <w:rPr>
          <w:rFonts w:ascii="Arial" w:hAnsi="Arial" w:cs="Arial"/>
          <w:color w:val="auto"/>
          <w:sz w:val="28"/>
          <w:szCs w:val="28"/>
        </w:rPr>
        <w:t xml:space="preserve">. </w:t>
      </w:r>
    </w:p>
    <w:p w14:paraId="50BEC35A" w14:textId="77777777" w:rsidR="004464D6" w:rsidRPr="006A1DE9" w:rsidRDefault="004464D6" w:rsidP="004464D6">
      <w:pPr>
        <w:pStyle w:val="Subtitle"/>
        <w:numPr>
          <w:ilvl w:val="0"/>
          <w:numId w:val="9"/>
        </w:numPr>
        <w:rPr>
          <w:rFonts w:ascii="Arial" w:hAnsi="Arial" w:cs="Arial"/>
          <w:color w:val="auto"/>
          <w:sz w:val="28"/>
          <w:szCs w:val="28"/>
        </w:rPr>
      </w:pPr>
      <w:r w:rsidRPr="006A1DE9">
        <w:rPr>
          <w:rFonts w:ascii="Arial" w:hAnsi="Arial" w:cs="Arial"/>
          <w:color w:val="auto"/>
          <w:sz w:val="28"/>
          <w:szCs w:val="28"/>
        </w:rPr>
        <w:t>Steps:</w:t>
      </w:r>
    </w:p>
    <w:p w14:paraId="415942BD" w14:textId="0DEADC0A" w:rsidR="004464D6" w:rsidRPr="006A1DE9" w:rsidRDefault="004464D6" w:rsidP="004464D6">
      <w:pPr>
        <w:pStyle w:val="Subtitle"/>
        <w:numPr>
          <w:ilvl w:val="1"/>
          <w:numId w:val="9"/>
        </w:numPr>
        <w:rPr>
          <w:rFonts w:ascii="Arial" w:hAnsi="Arial" w:cs="Arial"/>
          <w:color w:val="auto"/>
          <w:sz w:val="28"/>
          <w:szCs w:val="28"/>
        </w:rPr>
      </w:pPr>
      <w:r w:rsidRPr="006A1DE9">
        <w:rPr>
          <w:rFonts w:ascii="Arial" w:hAnsi="Arial" w:cs="Arial"/>
          <w:color w:val="auto"/>
          <w:sz w:val="28"/>
          <w:szCs w:val="28"/>
        </w:rPr>
        <w:t xml:space="preserve">Identify trainees from standard reports in the </w:t>
      </w:r>
      <w:r w:rsidR="00156329">
        <w:rPr>
          <w:rFonts w:ascii="Arial" w:hAnsi="Arial" w:cs="Arial"/>
          <w:color w:val="auto"/>
          <w:sz w:val="28"/>
          <w:szCs w:val="28"/>
        </w:rPr>
        <w:t>T</w:t>
      </w:r>
      <w:r w:rsidRPr="006A1DE9">
        <w:rPr>
          <w:rFonts w:ascii="Arial" w:hAnsi="Arial" w:cs="Arial"/>
          <w:color w:val="auto"/>
          <w:sz w:val="28"/>
          <w:szCs w:val="28"/>
        </w:rPr>
        <w:t>rain</w:t>
      </w:r>
      <w:r w:rsidR="00156329">
        <w:rPr>
          <w:rFonts w:ascii="Arial" w:hAnsi="Arial" w:cs="Arial"/>
          <w:color w:val="auto"/>
          <w:sz w:val="28"/>
          <w:szCs w:val="28"/>
        </w:rPr>
        <w:t>ees</w:t>
      </w:r>
      <w:r w:rsidRPr="006A1DE9">
        <w:rPr>
          <w:rFonts w:ascii="Arial" w:hAnsi="Arial" w:cs="Arial"/>
          <w:color w:val="auto"/>
          <w:sz w:val="28"/>
          <w:szCs w:val="28"/>
        </w:rPr>
        <w:t xml:space="preserve"> dataset.</w:t>
      </w:r>
    </w:p>
    <w:p w14:paraId="18622DD8" w14:textId="77777777" w:rsidR="004464D6" w:rsidRPr="006A1DE9" w:rsidRDefault="004464D6" w:rsidP="004464D6">
      <w:pPr>
        <w:pStyle w:val="Subtitle"/>
        <w:numPr>
          <w:ilvl w:val="1"/>
          <w:numId w:val="9"/>
        </w:numPr>
        <w:rPr>
          <w:rFonts w:ascii="Arial" w:hAnsi="Arial" w:cs="Arial"/>
          <w:color w:val="auto"/>
          <w:sz w:val="28"/>
          <w:szCs w:val="28"/>
        </w:rPr>
      </w:pPr>
      <w:r w:rsidRPr="006A1DE9">
        <w:rPr>
          <w:rFonts w:ascii="Arial" w:hAnsi="Arial" w:cs="Arial"/>
          <w:color w:val="auto"/>
          <w:sz w:val="28"/>
          <w:szCs w:val="28"/>
        </w:rPr>
        <w:t>Collect contact details and survey login credentials.</w:t>
      </w:r>
    </w:p>
    <w:p w14:paraId="09858180" w14:textId="195B0CCB" w:rsidR="004464D6" w:rsidRPr="006A1DE9" w:rsidRDefault="00156329" w:rsidP="004464D6">
      <w:pPr>
        <w:pStyle w:val="Subtitle"/>
        <w:numPr>
          <w:ilvl w:val="1"/>
          <w:numId w:val="9"/>
        </w:numPr>
        <w:rPr>
          <w:rFonts w:ascii="Arial" w:hAnsi="Arial" w:cs="Arial"/>
          <w:color w:val="auto"/>
          <w:sz w:val="28"/>
          <w:szCs w:val="28"/>
        </w:rPr>
      </w:pPr>
      <w:r>
        <w:rPr>
          <w:rFonts w:ascii="Arial" w:hAnsi="Arial" w:cs="Arial"/>
          <w:color w:val="auto"/>
          <w:sz w:val="28"/>
          <w:szCs w:val="28"/>
        </w:rPr>
        <w:t xml:space="preserve">Email your trainee alumni the correct survey link, center name, and login info. A completion deadline is also advantageous. </w:t>
      </w:r>
    </w:p>
    <w:p w14:paraId="61C5D0A8" w14:textId="5571581A" w:rsidR="004464D6" w:rsidRPr="006A1DE9" w:rsidRDefault="004464D6" w:rsidP="004464D6">
      <w:pPr>
        <w:pStyle w:val="Subtitle"/>
        <w:numPr>
          <w:ilvl w:val="1"/>
          <w:numId w:val="9"/>
        </w:numPr>
        <w:rPr>
          <w:rFonts w:ascii="Arial" w:hAnsi="Arial" w:cs="Arial"/>
          <w:color w:val="auto"/>
          <w:sz w:val="28"/>
          <w:szCs w:val="28"/>
        </w:rPr>
      </w:pPr>
      <w:r w:rsidRPr="006A1DE9">
        <w:rPr>
          <w:rFonts w:ascii="Arial" w:hAnsi="Arial" w:cs="Arial"/>
          <w:color w:val="auto"/>
          <w:sz w:val="28"/>
          <w:szCs w:val="28"/>
        </w:rPr>
        <w:t xml:space="preserve">Follow up monthly until June; all surveys </w:t>
      </w:r>
      <w:r w:rsidR="00156329">
        <w:rPr>
          <w:rFonts w:ascii="Arial" w:hAnsi="Arial" w:cs="Arial"/>
          <w:color w:val="auto"/>
          <w:sz w:val="28"/>
          <w:szCs w:val="28"/>
        </w:rPr>
        <w:t>must be completed and received in NIRS</w:t>
      </w:r>
      <w:r w:rsidRPr="006A1DE9">
        <w:rPr>
          <w:rFonts w:ascii="Arial" w:hAnsi="Arial" w:cs="Arial"/>
          <w:color w:val="auto"/>
          <w:sz w:val="28"/>
          <w:szCs w:val="28"/>
        </w:rPr>
        <w:t xml:space="preserve"> by June 30.</w:t>
      </w:r>
    </w:p>
    <w:p w14:paraId="7CE2AFF8" w14:textId="77777777"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NIRS System Changes &amp; Reporting Adjustments</w:t>
      </w:r>
    </w:p>
    <w:p w14:paraId="1F85AF5D" w14:textId="77777777" w:rsidR="004464D6" w:rsidRPr="006A1DE9" w:rsidRDefault="004464D6" w:rsidP="004464D6">
      <w:pPr>
        <w:pStyle w:val="Subtitle"/>
        <w:numPr>
          <w:ilvl w:val="0"/>
          <w:numId w:val="10"/>
        </w:numPr>
        <w:rPr>
          <w:rFonts w:ascii="Arial" w:hAnsi="Arial" w:cs="Arial"/>
          <w:color w:val="auto"/>
          <w:sz w:val="28"/>
          <w:szCs w:val="28"/>
        </w:rPr>
      </w:pPr>
      <w:r w:rsidRPr="006A1DE9">
        <w:rPr>
          <w:rFonts w:ascii="Arial" w:hAnsi="Arial" w:cs="Arial"/>
          <w:color w:val="auto"/>
          <w:sz w:val="28"/>
          <w:szCs w:val="28"/>
        </w:rPr>
        <w:t>Survey Updates: Question formats changed from Yes/No to multiple checkboxes; ensure proper reporting updates.</w:t>
      </w:r>
    </w:p>
    <w:p w14:paraId="66A53669" w14:textId="77777777" w:rsidR="004464D6" w:rsidRPr="006A1DE9" w:rsidRDefault="004464D6" w:rsidP="004464D6">
      <w:pPr>
        <w:pStyle w:val="Subtitle"/>
        <w:numPr>
          <w:ilvl w:val="0"/>
          <w:numId w:val="10"/>
        </w:numPr>
        <w:rPr>
          <w:rFonts w:ascii="Arial" w:hAnsi="Arial" w:cs="Arial"/>
          <w:color w:val="auto"/>
          <w:sz w:val="28"/>
          <w:szCs w:val="28"/>
        </w:rPr>
      </w:pPr>
      <w:r w:rsidRPr="006A1DE9">
        <w:rPr>
          <w:rFonts w:ascii="Arial" w:hAnsi="Arial" w:cs="Arial"/>
          <w:color w:val="auto"/>
          <w:sz w:val="28"/>
          <w:szCs w:val="28"/>
        </w:rPr>
        <w:t>Data Collection Adjustments:</w:t>
      </w:r>
    </w:p>
    <w:p w14:paraId="6B2539C0" w14:textId="0C05BA96" w:rsidR="004464D6" w:rsidRPr="006A1DE9" w:rsidRDefault="004464D6" w:rsidP="004464D6">
      <w:pPr>
        <w:pStyle w:val="Subtitle"/>
        <w:numPr>
          <w:ilvl w:val="1"/>
          <w:numId w:val="10"/>
        </w:numPr>
        <w:rPr>
          <w:rFonts w:ascii="Arial" w:hAnsi="Arial" w:cs="Arial"/>
          <w:color w:val="auto"/>
          <w:sz w:val="28"/>
          <w:szCs w:val="28"/>
        </w:rPr>
      </w:pPr>
      <w:r w:rsidRPr="006A1DE9">
        <w:rPr>
          <w:rFonts w:ascii="Arial" w:hAnsi="Arial" w:cs="Arial"/>
          <w:color w:val="auto"/>
          <w:sz w:val="28"/>
          <w:szCs w:val="28"/>
        </w:rPr>
        <w:t>Sexual orientation field removed</w:t>
      </w:r>
      <w:r w:rsidR="00156329">
        <w:rPr>
          <w:rFonts w:ascii="Arial" w:hAnsi="Arial" w:cs="Arial"/>
          <w:color w:val="auto"/>
          <w:sz w:val="28"/>
          <w:szCs w:val="28"/>
        </w:rPr>
        <w:t xml:space="preserve">. </w:t>
      </w:r>
    </w:p>
    <w:p w14:paraId="0E257244" w14:textId="00414843" w:rsidR="004464D6" w:rsidRPr="006A1DE9" w:rsidRDefault="004464D6" w:rsidP="004464D6">
      <w:pPr>
        <w:pStyle w:val="Subtitle"/>
        <w:numPr>
          <w:ilvl w:val="1"/>
          <w:numId w:val="10"/>
        </w:numPr>
        <w:rPr>
          <w:rFonts w:ascii="Arial" w:hAnsi="Arial" w:cs="Arial"/>
          <w:color w:val="auto"/>
          <w:sz w:val="28"/>
          <w:szCs w:val="28"/>
        </w:rPr>
      </w:pPr>
      <w:r w:rsidRPr="006A1DE9">
        <w:rPr>
          <w:rFonts w:ascii="Arial" w:hAnsi="Arial" w:cs="Arial"/>
          <w:color w:val="auto"/>
          <w:sz w:val="28"/>
          <w:szCs w:val="28"/>
        </w:rPr>
        <w:t xml:space="preserve">Gender field </w:t>
      </w:r>
      <w:r w:rsidR="00156329">
        <w:rPr>
          <w:rFonts w:ascii="Arial" w:hAnsi="Arial" w:cs="Arial"/>
          <w:color w:val="auto"/>
          <w:sz w:val="28"/>
          <w:szCs w:val="28"/>
        </w:rPr>
        <w:t xml:space="preserve">not required; updated accordingly. </w:t>
      </w:r>
    </w:p>
    <w:p w14:paraId="4D9D4364" w14:textId="0A0A6E83" w:rsidR="004464D6" w:rsidRPr="006A1DE9" w:rsidRDefault="004464D6" w:rsidP="004464D6">
      <w:pPr>
        <w:pStyle w:val="Subtitle"/>
        <w:numPr>
          <w:ilvl w:val="1"/>
          <w:numId w:val="10"/>
        </w:numPr>
        <w:rPr>
          <w:rFonts w:ascii="Arial" w:hAnsi="Arial" w:cs="Arial"/>
          <w:color w:val="auto"/>
          <w:sz w:val="28"/>
          <w:szCs w:val="28"/>
        </w:rPr>
      </w:pPr>
      <w:r w:rsidRPr="006A1DE9">
        <w:rPr>
          <w:rFonts w:ascii="Arial" w:hAnsi="Arial" w:cs="Arial"/>
          <w:color w:val="auto"/>
          <w:sz w:val="28"/>
          <w:szCs w:val="28"/>
        </w:rPr>
        <w:t xml:space="preserve">Related reporting requirements adjusted (e.g., UCEDD’s PPR no longer includes </w:t>
      </w:r>
      <w:r w:rsidR="00156329">
        <w:rPr>
          <w:rFonts w:ascii="Arial" w:hAnsi="Arial" w:cs="Arial"/>
          <w:color w:val="auto"/>
          <w:sz w:val="28"/>
          <w:szCs w:val="28"/>
        </w:rPr>
        <w:t>a section on demographic</w:t>
      </w:r>
      <w:r w:rsidRPr="006A1DE9">
        <w:rPr>
          <w:rFonts w:ascii="Arial" w:hAnsi="Arial" w:cs="Arial"/>
          <w:color w:val="auto"/>
          <w:sz w:val="28"/>
          <w:szCs w:val="28"/>
        </w:rPr>
        <w:t xml:space="preserve"> data).</w:t>
      </w:r>
    </w:p>
    <w:p w14:paraId="252F1F02" w14:textId="77777777" w:rsidR="004464D6" w:rsidRPr="006A1DE9" w:rsidRDefault="004464D6" w:rsidP="004464D6">
      <w:pPr>
        <w:pStyle w:val="Subtitle"/>
        <w:numPr>
          <w:ilvl w:val="0"/>
          <w:numId w:val="10"/>
        </w:numPr>
        <w:rPr>
          <w:rFonts w:ascii="Arial" w:hAnsi="Arial" w:cs="Arial"/>
          <w:color w:val="auto"/>
          <w:sz w:val="28"/>
          <w:szCs w:val="28"/>
        </w:rPr>
      </w:pPr>
      <w:r w:rsidRPr="006A1DE9">
        <w:rPr>
          <w:rFonts w:ascii="Arial" w:hAnsi="Arial" w:cs="Arial"/>
          <w:color w:val="auto"/>
          <w:sz w:val="28"/>
          <w:szCs w:val="28"/>
        </w:rPr>
        <w:t>Activity Reports Changes:</w:t>
      </w:r>
    </w:p>
    <w:p w14:paraId="1BC554BD" w14:textId="77777777" w:rsidR="004464D6" w:rsidRPr="006A1DE9" w:rsidRDefault="004464D6" w:rsidP="004464D6">
      <w:pPr>
        <w:pStyle w:val="Subtitle"/>
        <w:numPr>
          <w:ilvl w:val="1"/>
          <w:numId w:val="10"/>
        </w:numPr>
        <w:rPr>
          <w:rFonts w:ascii="Arial" w:hAnsi="Arial" w:cs="Arial"/>
          <w:color w:val="auto"/>
          <w:sz w:val="28"/>
          <w:szCs w:val="28"/>
        </w:rPr>
      </w:pPr>
      <w:r w:rsidRPr="006A1DE9">
        <w:rPr>
          <w:rFonts w:ascii="Arial" w:hAnsi="Arial" w:cs="Arial"/>
          <w:color w:val="auto"/>
          <w:sz w:val="28"/>
          <w:szCs w:val="28"/>
        </w:rPr>
        <w:t>"Did activity advance health equity?" made optional.</w:t>
      </w:r>
    </w:p>
    <w:p w14:paraId="7C50954C" w14:textId="2D47DD04" w:rsidR="004464D6" w:rsidRPr="006A1DE9" w:rsidRDefault="00156329" w:rsidP="004464D6">
      <w:pPr>
        <w:pStyle w:val="Subtitle"/>
        <w:numPr>
          <w:ilvl w:val="1"/>
          <w:numId w:val="10"/>
        </w:numPr>
        <w:rPr>
          <w:rFonts w:ascii="Arial" w:hAnsi="Arial" w:cs="Arial"/>
          <w:color w:val="auto"/>
          <w:sz w:val="28"/>
          <w:szCs w:val="28"/>
        </w:rPr>
      </w:pPr>
      <w:r>
        <w:rPr>
          <w:rFonts w:ascii="Arial" w:hAnsi="Arial" w:cs="Arial"/>
          <w:color w:val="auto"/>
          <w:sz w:val="28"/>
          <w:szCs w:val="28"/>
        </w:rPr>
        <w:t>F</w:t>
      </w:r>
      <w:r w:rsidR="004464D6" w:rsidRPr="006A1DE9">
        <w:rPr>
          <w:rFonts w:ascii="Arial" w:hAnsi="Arial" w:cs="Arial"/>
          <w:color w:val="auto"/>
          <w:sz w:val="28"/>
          <w:szCs w:val="28"/>
        </w:rPr>
        <w:t xml:space="preserve">ollow-up questions </w:t>
      </w:r>
      <w:r>
        <w:rPr>
          <w:rFonts w:ascii="Arial" w:hAnsi="Arial" w:cs="Arial"/>
          <w:color w:val="auto"/>
          <w:sz w:val="28"/>
          <w:szCs w:val="28"/>
        </w:rPr>
        <w:t xml:space="preserve">are also optional, but reports are </w:t>
      </w:r>
      <w:r w:rsidR="004464D6" w:rsidRPr="006A1DE9">
        <w:rPr>
          <w:rFonts w:ascii="Arial" w:hAnsi="Arial" w:cs="Arial"/>
          <w:color w:val="auto"/>
          <w:sz w:val="28"/>
          <w:szCs w:val="28"/>
        </w:rPr>
        <w:t>still available for tracking.</w:t>
      </w:r>
    </w:p>
    <w:p w14:paraId="3A7C7F1E" w14:textId="0F555B90"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Data Import/Export</w:t>
      </w:r>
    </w:p>
    <w:p w14:paraId="55257B23" w14:textId="77777777" w:rsidR="004464D6" w:rsidRPr="006A1DE9" w:rsidRDefault="004464D6" w:rsidP="004464D6">
      <w:pPr>
        <w:pStyle w:val="Subtitle"/>
        <w:numPr>
          <w:ilvl w:val="0"/>
          <w:numId w:val="11"/>
        </w:numPr>
        <w:rPr>
          <w:rFonts w:ascii="Arial" w:hAnsi="Arial" w:cs="Arial"/>
          <w:color w:val="auto"/>
          <w:sz w:val="28"/>
          <w:szCs w:val="28"/>
        </w:rPr>
      </w:pPr>
      <w:r w:rsidRPr="006A1DE9">
        <w:rPr>
          <w:rFonts w:ascii="Arial" w:hAnsi="Arial" w:cs="Arial"/>
          <w:color w:val="auto"/>
          <w:sz w:val="28"/>
          <w:szCs w:val="28"/>
        </w:rPr>
        <w:t>Export templates for training, products, and trainees updated to align with recent changes.</w:t>
      </w:r>
    </w:p>
    <w:p w14:paraId="19F1D45F" w14:textId="77777777" w:rsidR="004464D6" w:rsidRPr="006A1DE9" w:rsidRDefault="004464D6" w:rsidP="004464D6">
      <w:pPr>
        <w:pStyle w:val="Subtitle"/>
        <w:numPr>
          <w:ilvl w:val="0"/>
          <w:numId w:val="11"/>
        </w:numPr>
        <w:rPr>
          <w:rFonts w:ascii="Arial" w:hAnsi="Arial" w:cs="Arial"/>
          <w:color w:val="auto"/>
          <w:sz w:val="28"/>
          <w:szCs w:val="28"/>
        </w:rPr>
      </w:pPr>
      <w:r w:rsidRPr="006A1DE9">
        <w:rPr>
          <w:rFonts w:ascii="Arial" w:hAnsi="Arial" w:cs="Arial"/>
          <w:color w:val="auto"/>
          <w:sz w:val="28"/>
          <w:szCs w:val="28"/>
        </w:rPr>
        <w:lastRenderedPageBreak/>
        <w:t>Activity Import Templates are outdated but will be updated within two weeks.</w:t>
      </w:r>
    </w:p>
    <w:p w14:paraId="6D6CEE24" w14:textId="77777777" w:rsidR="004464D6" w:rsidRPr="006A1DE9" w:rsidRDefault="004464D6" w:rsidP="004464D6">
      <w:pPr>
        <w:pStyle w:val="Subtitle"/>
        <w:numPr>
          <w:ilvl w:val="0"/>
          <w:numId w:val="11"/>
        </w:numPr>
        <w:rPr>
          <w:rFonts w:ascii="Arial" w:hAnsi="Arial" w:cs="Arial"/>
          <w:color w:val="auto"/>
          <w:sz w:val="28"/>
          <w:szCs w:val="28"/>
        </w:rPr>
      </w:pPr>
      <w:r w:rsidRPr="006A1DE9">
        <w:rPr>
          <w:rFonts w:ascii="Arial" w:hAnsi="Arial" w:cs="Arial"/>
          <w:color w:val="auto"/>
          <w:sz w:val="28"/>
          <w:szCs w:val="28"/>
        </w:rPr>
        <w:t>Product Imports: Published material now requires DOI (Digital Object Identifier) or "N/A" for verification.</w:t>
      </w:r>
    </w:p>
    <w:p w14:paraId="06F8CCAC" w14:textId="69E9A50F" w:rsidR="004464D6" w:rsidRPr="006A1DE9" w:rsidRDefault="004464D6" w:rsidP="004464D6">
      <w:pPr>
        <w:pStyle w:val="Subtitle"/>
        <w:numPr>
          <w:ilvl w:val="0"/>
          <w:numId w:val="11"/>
        </w:numPr>
        <w:rPr>
          <w:rFonts w:ascii="Arial" w:hAnsi="Arial" w:cs="Arial"/>
          <w:color w:val="auto"/>
          <w:sz w:val="28"/>
          <w:szCs w:val="28"/>
        </w:rPr>
      </w:pPr>
      <w:r w:rsidRPr="006A1DE9">
        <w:rPr>
          <w:rFonts w:ascii="Arial" w:hAnsi="Arial" w:cs="Arial"/>
          <w:color w:val="auto"/>
          <w:sz w:val="28"/>
          <w:szCs w:val="28"/>
        </w:rPr>
        <w:t xml:space="preserve">Future Data Collection: Uncertain if removed fields (e.g., sexual orientation) will return; institutions should follow </w:t>
      </w:r>
      <w:r w:rsidR="00E943BE">
        <w:rPr>
          <w:rFonts w:ascii="Arial" w:hAnsi="Arial" w:cs="Arial"/>
          <w:color w:val="auto"/>
          <w:sz w:val="28"/>
          <w:szCs w:val="28"/>
        </w:rPr>
        <w:t xml:space="preserve">university </w:t>
      </w:r>
      <w:r w:rsidRPr="006A1DE9">
        <w:rPr>
          <w:rFonts w:ascii="Arial" w:hAnsi="Arial" w:cs="Arial"/>
          <w:color w:val="auto"/>
          <w:sz w:val="28"/>
          <w:szCs w:val="28"/>
        </w:rPr>
        <w:t>guidelines for continued data collection.</w:t>
      </w:r>
    </w:p>
    <w:p w14:paraId="11D0A40D" w14:textId="77777777"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Accessing Import Templates:</w:t>
      </w:r>
    </w:p>
    <w:p w14:paraId="32353F87" w14:textId="1D6F632B" w:rsidR="004464D6" w:rsidRPr="006A1DE9" w:rsidRDefault="004464D6" w:rsidP="00E943BE">
      <w:pPr>
        <w:pStyle w:val="Subtitle"/>
        <w:numPr>
          <w:ilvl w:val="0"/>
          <w:numId w:val="12"/>
        </w:numPr>
        <w:rPr>
          <w:rFonts w:ascii="Arial" w:hAnsi="Arial" w:cs="Arial"/>
          <w:color w:val="auto"/>
          <w:sz w:val="28"/>
          <w:szCs w:val="28"/>
        </w:rPr>
      </w:pPr>
      <w:r w:rsidRPr="006A1DE9">
        <w:rPr>
          <w:rFonts w:ascii="Arial" w:hAnsi="Arial" w:cs="Arial"/>
          <w:color w:val="auto"/>
          <w:sz w:val="28"/>
          <w:szCs w:val="28"/>
        </w:rPr>
        <w:t>Log into the</w:t>
      </w:r>
      <w:r w:rsidR="00E943BE">
        <w:rPr>
          <w:rFonts w:ascii="Arial" w:hAnsi="Arial" w:cs="Arial"/>
          <w:color w:val="auto"/>
          <w:sz w:val="28"/>
          <w:szCs w:val="28"/>
        </w:rPr>
        <w:t xml:space="preserve"> NIRS Application</w:t>
      </w:r>
      <w:r w:rsidRPr="006A1DE9">
        <w:rPr>
          <w:rFonts w:ascii="Arial" w:hAnsi="Arial" w:cs="Arial"/>
          <w:color w:val="auto"/>
          <w:sz w:val="28"/>
          <w:szCs w:val="28"/>
        </w:rPr>
        <w:t xml:space="preserve">, navigate to the </w:t>
      </w:r>
      <w:proofErr w:type="gramStart"/>
      <w:r w:rsidRPr="006A1DE9">
        <w:rPr>
          <w:rFonts w:ascii="Arial" w:hAnsi="Arial" w:cs="Arial"/>
          <w:color w:val="auto"/>
          <w:sz w:val="28"/>
          <w:szCs w:val="28"/>
        </w:rPr>
        <w:t>Admin</w:t>
      </w:r>
      <w:proofErr w:type="gramEnd"/>
      <w:r w:rsidRPr="006A1DE9">
        <w:rPr>
          <w:rFonts w:ascii="Arial" w:hAnsi="Arial" w:cs="Arial"/>
          <w:color w:val="auto"/>
          <w:sz w:val="28"/>
          <w:szCs w:val="28"/>
        </w:rPr>
        <w:t xml:space="preserve"> </w:t>
      </w:r>
      <w:r w:rsidR="00E943BE">
        <w:rPr>
          <w:rFonts w:ascii="Arial" w:hAnsi="Arial" w:cs="Arial"/>
          <w:color w:val="auto"/>
          <w:sz w:val="28"/>
          <w:szCs w:val="28"/>
        </w:rPr>
        <w:t xml:space="preserve">section, and select “Import” </w:t>
      </w:r>
      <w:r w:rsidRPr="006A1DE9">
        <w:rPr>
          <w:rFonts w:ascii="Arial" w:hAnsi="Arial" w:cs="Arial"/>
          <w:color w:val="auto"/>
          <w:sz w:val="28"/>
          <w:szCs w:val="28"/>
        </w:rPr>
        <w:t xml:space="preserve">(visible only to </w:t>
      </w:r>
      <w:r w:rsidR="00E943BE">
        <w:rPr>
          <w:rFonts w:ascii="Arial" w:hAnsi="Arial" w:cs="Arial"/>
          <w:color w:val="auto"/>
          <w:sz w:val="28"/>
          <w:szCs w:val="28"/>
        </w:rPr>
        <w:t xml:space="preserve">NIRS </w:t>
      </w:r>
      <w:r w:rsidRPr="006A1DE9">
        <w:rPr>
          <w:rFonts w:ascii="Arial" w:hAnsi="Arial" w:cs="Arial"/>
          <w:color w:val="auto"/>
          <w:sz w:val="28"/>
          <w:szCs w:val="28"/>
        </w:rPr>
        <w:t>administrators).</w:t>
      </w:r>
      <w:r w:rsidR="00E943BE">
        <w:rPr>
          <w:rFonts w:ascii="Arial" w:hAnsi="Arial" w:cs="Arial"/>
          <w:color w:val="auto"/>
          <w:sz w:val="28"/>
          <w:szCs w:val="28"/>
        </w:rPr>
        <w:t xml:space="preserve"> T</w:t>
      </w:r>
      <w:r w:rsidRPr="006A1DE9">
        <w:rPr>
          <w:rFonts w:ascii="Arial" w:hAnsi="Arial" w:cs="Arial"/>
          <w:color w:val="auto"/>
          <w:sz w:val="28"/>
          <w:szCs w:val="28"/>
        </w:rPr>
        <w:t xml:space="preserve">emplates </w:t>
      </w:r>
      <w:proofErr w:type="gramStart"/>
      <w:r w:rsidR="00E943BE">
        <w:rPr>
          <w:rFonts w:ascii="Arial" w:hAnsi="Arial" w:cs="Arial"/>
          <w:color w:val="auto"/>
          <w:sz w:val="28"/>
          <w:szCs w:val="28"/>
        </w:rPr>
        <w:t xml:space="preserve">are located </w:t>
      </w:r>
      <w:r w:rsidRPr="006A1DE9">
        <w:rPr>
          <w:rFonts w:ascii="Arial" w:hAnsi="Arial" w:cs="Arial"/>
          <w:color w:val="auto"/>
          <w:sz w:val="28"/>
          <w:szCs w:val="28"/>
        </w:rPr>
        <w:t>in</w:t>
      </w:r>
      <w:proofErr w:type="gramEnd"/>
      <w:r w:rsidRPr="006A1DE9">
        <w:rPr>
          <w:rFonts w:ascii="Arial" w:hAnsi="Arial" w:cs="Arial"/>
          <w:color w:val="auto"/>
          <w:sz w:val="28"/>
          <w:szCs w:val="28"/>
        </w:rPr>
        <w:t xml:space="preserve"> the middle column.</w:t>
      </w:r>
      <w:r w:rsidR="00E943BE">
        <w:rPr>
          <w:rFonts w:ascii="Arial" w:hAnsi="Arial" w:cs="Arial"/>
          <w:color w:val="auto"/>
          <w:sz w:val="28"/>
          <w:szCs w:val="28"/>
        </w:rPr>
        <w:t xml:space="preserve"> </w:t>
      </w:r>
      <w:r w:rsidRPr="006A1DE9">
        <w:rPr>
          <w:rFonts w:ascii="Arial" w:hAnsi="Arial" w:cs="Arial"/>
          <w:color w:val="auto"/>
          <w:sz w:val="28"/>
          <w:szCs w:val="28"/>
        </w:rPr>
        <w:t>Select the relevant template based on the dataset type.</w:t>
      </w:r>
    </w:p>
    <w:p w14:paraId="3FD2DFE8" w14:textId="77777777" w:rsidR="004464D6" w:rsidRPr="006A1DE9" w:rsidRDefault="004464D6" w:rsidP="004464D6">
      <w:pPr>
        <w:pStyle w:val="Subtitle"/>
        <w:numPr>
          <w:ilvl w:val="0"/>
          <w:numId w:val="12"/>
        </w:numPr>
        <w:rPr>
          <w:rFonts w:ascii="Arial" w:hAnsi="Arial" w:cs="Arial"/>
          <w:color w:val="auto"/>
          <w:sz w:val="28"/>
          <w:szCs w:val="28"/>
        </w:rPr>
      </w:pPr>
      <w:r w:rsidRPr="006A1DE9">
        <w:rPr>
          <w:rFonts w:ascii="Arial" w:hAnsi="Arial" w:cs="Arial"/>
          <w:color w:val="auto"/>
          <w:sz w:val="28"/>
          <w:szCs w:val="28"/>
        </w:rPr>
        <w:t>Download and use the template.</w:t>
      </w:r>
    </w:p>
    <w:p w14:paraId="3714AA4F" w14:textId="744FC70B" w:rsidR="004464D6" w:rsidRPr="006A1DE9" w:rsidRDefault="004464D6" w:rsidP="004464D6">
      <w:pPr>
        <w:pStyle w:val="Subtitle"/>
        <w:numPr>
          <w:ilvl w:val="0"/>
          <w:numId w:val="13"/>
        </w:numPr>
        <w:rPr>
          <w:rFonts w:ascii="Arial" w:hAnsi="Arial" w:cs="Arial"/>
          <w:color w:val="auto"/>
          <w:sz w:val="28"/>
          <w:szCs w:val="28"/>
        </w:rPr>
      </w:pPr>
      <w:r w:rsidRPr="006A1DE9">
        <w:rPr>
          <w:rFonts w:ascii="Arial" w:hAnsi="Arial" w:cs="Arial"/>
          <w:color w:val="auto"/>
          <w:sz w:val="28"/>
          <w:szCs w:val="28"/>
        </w:rPr>
        <w:t xml:space="preserve">If encountering a "page not found" error when accessing a template (e.g., UCEDD pamphlets), </w:t>
      </w:r>
      <w:r w:rsidR="00E943BE">
        <w:rPr>
          <w:rFonts w:ascii="Arial" w:hAnsi="Arial" w:cs="Arial"/>
          <w:color w:val="auto"/>
          <w:sz w:val="28"/>
          <w:szCs w:val="28"/>
        </w:rPr>
        <w:t xml:space="preserve">please email </w:t>
      </w:r>
      <w:hyperlink r:id="rId23" w:history="1">
        <w:r w:rsidR="00E943BE" w:rsidRPr="00F21DD6">
          <w:rPr>
            <w:rStyle w:val="Hyperlink"/>
            <w:rFonts w:ascii="Arial" w:hAnsi="Arial" w:cs="Arial"/>
            <w:sz w:val="28"/>
            <w:szCs w:val="28"/>
          </w:rPr>
          <w:t>NIRS@aucd.org</w:t>
        </w:r>
      </w:hyperlink>
      <w:r w:rsidR="00E943BE">
        <w:rPr>
          <w:rFonts w:ascii="Arial" w:hAnsi="Arial" w:cs="Arial"/>
          <w:color w:val="auto"/>
          <w:sz w:val="28"/>
          <w:szCs w:val="28"/>
        </w:rPr>
        <w:t xml:space="preserve">. </w:t>
      </w:r>
    </w:p>
    <w:p w14:paraId="717F6620" w14:textId="77777777" w:rsidR="004464D6" w:rsidRPr="006A1DE9" w:rsidRDefault="004464D6" w:rsidP="004464D6">
      <w:pPr>
        <w:pStyle w:val="Subtitle"/>
        <w:numPr>
          <w:ilvl w:val="0"/>
          <w:numId w:val="14"/>
        </w:numPr>
        <w:rPr>
          <w:rFonts w:ascii="Arial" w:hAnsi="Arial" w:cs="Arial"/>
          <w:color w:val="auto"/>
          <w:sz w:val="28"/>
          <w:szCs w:val="28"/>
        </w:rPr>
      </w:pPr>
      <w:r w:rsidRPr="006A1DE9">
        <w:rPr>
          <w:rFonts w:ascii="Arial" w:hAnsi="Arial" w:cs="Arial"/>
          <w:color w:val="auto"/>
          <w:sz w:val="28"/>
          <w:szCs w:val="28"/>
        </w:rPr>
        <w:t>Only certain fields are required; these are listed in the mapping file.</w:t>
      </w:r>
    </w:p>
    <w:p w14:paraId="406C0A43" w14:textId="77777777" w:rsidR="00E943BE" w:rsidRDefault="00E943BE" w:rsidP="004464D6">
      <w:pPr>
        <w:pStyle w:val="Subtitle"/>
        <w:rPr>
          <w:rFonts w:ascii="Arial" w:hAnsi="Arial" w:cs="Arial"/>
          <w:color w:val="auto"/>
          <w:sz w:val="28"/>
          <w:szCs w:val="28"/>
        </w:rPr>
      </w:pPr>
      <w:r>
        <w:rPr>
          <w:rFonts w:ascii="Arial" w:hAnsi="Arial" w:cs="Arial"/>
          <w:color w:val="auto"/>
          <w:sz w:val="28"/>
          <w:szCs w:val="28"/>
        </w:rPr>
        <w:t xml:space="preserve">Upcoming NIRS System Updates </w:t>
      </w:r>
    </w:p>
    <w:p w14:paraId="06DEEE09" w14:textId="74AF2C47" w:rsidR="004464D6" w:rsidRPr="006A1DE9" w:rsidRDefault="00E943BE" w:rsidP="00E943BE">
      <w:pPr>
        <w:pStyle w:val="Subtitle"/>
        <w:numPr>
          <w:ilvl w:val="0"/>
          <w:numId w:val="15"/>
        </w:numPr>
        <w:rPr>
          <w:rFonts w:ascii="Arial" w:hAnsi="Arial" w:cs="Arial"/>
          <w:color w:val="auto"/>
          <w:sz w:val="28"/>
          <w:szCs w:val="28"/>
        </w:rPr>
      </w:pPr>
      <w:r>
        <w:rPr>
          <w:rFonts w:ascii="Arial" w:hAnsi="Arial" w:cs="Arial"/>
          <w:color w:val="auto"/>
          <w:sz w:val="28"/>
          <w:szCs w:val="28"/>
        </w:rPr>
        <w:t xml:space="preserve">The </w:t>
      </w:r>
      <w:r w:rsidR="006600F7">
        <w:rPr>
          <w:rFonts w:ascii="Arial" w:hAnsi="Arial" w:cs="Arial"/>
          <w:color w:val="auto"/>
          <w:sz w:val="28"/>
          <w:szCs w:val="28"/>
        </w:rPr>
        <w:t>A</w:t>
      </w:r>
      <w:r>
        <w:rPr>
          <w:rFonts w:ascii="Arial" w:hAnsi="Arial" w:cs="Arial"/>
          <w:color w:val="auto"/>
          <w:sz w:val="28"/>
          <w:szCs w:val="28"/>
        </w:rPr>
        <w:t xml:space="preserve">ctivities dataset, </w:t>
      </w:r>
      <w:r w:rsidR="00CD2F49">
        <w:rPr>
          <w:rFonts w:ascii="Arial" w:hAnsi="Arial" w:cs="Arial"/>
          <w:color w:val="auto"/>
          <w:sz w:val="28"/>
          <w:szCs w:val="28"/>
        </w:rPr>
        <w:t>“</w:t>
      </w:r>
      <w:r>
        <w:rPr>
          <w:rFonts w:ascii="Arial" w:hAnsi="Arial" w:cs="Arial"/>
          <w:color w:val="auto"/>
          <w:sz w:val="28"/>
          <w:szCs w:val="28"/>
        </w:rPr>
        <w:t>collaborating agency</w:t>
      </w:r>
      <w:r w:rsidR="00CD2F49">
        <w:rPr>
          <w:rFonts w:ascii="Arial" w:hAnsi="Arial" w:cs="Arial"/>
          <w:color w:val="auto"/>
          <w:sz w:val="28"/>
          <w:szCs w:val="28"/>
        </w:rPr>
        <w:t>”</w:t>
      </w:r>
      <w:r>
        <w:rPr>
          <w:rFonts w:ascii="Arial" w:hAnsi="Arial" w:cs="Arial"/>
          <w:color w:val="auto"/>
          <w:sz w:val="28"/>
          <w:szCs w:val="28"/>
        </w:rPr>
        <w:t xml:space="preserve"> field list are</w:t>
      </w:r>
      <w:r w:rsidRPr="006A1DE9">
        <w:rPr>
          <w:rFonts w:ascii="Arial" w:hAnsi="Arial" w:cs="Arial"/>
          <w:color w:val="auto"/>
          <w:sz w:val="28"/>
          <w:szCs w:val="28"/>
        </w:rPr>
        <w:t xml:space="preserve"> currently unordered.</w:t>
      </w:r>
      <w:r>
        <w:rPr>
          <w:rFonts w:ascii="Arial" w:hAnsi="Arial" w:cs="Arial"/>
          <w:color w:val="auto"/>
          <w:sz w:val="28"/>
          <w:szCs w:val="28"/>
        </w:rPr>
        <w:t xml:space="preserve"> </w:t>
      </w:r>
      <w:r w:rsidR="004464D6" w:rsidRPr="006A1DE9">
        <w:rPr>
          <w:rFonts w:ascii="Arial" w:hAnsi="Arial" w:cs="Arial"/>
          <w:color w:val="auto"/>
          <w:sz w:val="28"/>
          <w:szCs w:val="28"/>
        </w:rPr>
        <w:t>Plan to alphabetize the list for easier navigation.</w:t>
      </w:r>
    </w:p>
    <w:p w14:paraId="315E964E" w14:textId="77777777" w:rsidR="004464D6" w:rsidRPr="006A1DE9" w:rsidRDefault="004464D6" w:rsidP="004464D6">
      <w:pPr>
        <w:pStyle w:val="Subtitle"/>
        <w:numPr>
          <w:ilvl w:val="0"/>
          <w:numId w:val="15"/>
        </w:numPr>
        <w:rPr>
          <w:rFonts w:ascii="Arial" w:hAnsi="Arial" w:cs="Arial"/>
          <w:color w:val="auto"/>
          <w:sz w:val="28"/>
          <w:szCs w:val="28"/>
        </w:rPr>
      </w:pPr>
      <w:r w:rsidRPr="006A1DE9">
        <w:rPr>
          <w:rFonts w:ascii="Arial" w:hAnsi="Arial" w:cs="Arial"/>
          <w:color w:val="auto"/>
          <w:sz w:val="28"/>
          <w:szCs w:val="28"/>
        </w:rPr>
        <w:t>Discussion on possible grouping/subheadings to improve usability.</w:t>
      </w:r>
    </w:p>
    <w:p w14:paraId="14B8F7AF" w14:textId="59DECD81" w:rsidR="004464D6" w:rsidRPr="006A1DE9" w:rsidRDefault="004464D6" w:rsidP="004464D6">
      <w:pPr>
        <w:pStyle w:val="Subtitle"/>
        <w:numPr>
          <w:ilvl w:val="0"/>
          <w:numId w:val="15"/>
        </w:numPr>
        <w:rPr>
          <w:rFonts w:ascii="Arial" w:hAnsi="Arial" w:cs="Arial"/>
          <w:color w:val="auto"/>
          <w:sz w:val="28"/>
          <w:szCs w:val="28"/>
        </w:rPr>
      </w:pPr>
      <w:r w:rsidRPr="006A1DE9">
        <w:rPr>
          <w:rFonts w:ascii="Arial" w:hAnsi="Arial" w:cs="Arial"/>
          <w:color w:val="auto"/>
          <w:sz w:val="28"/>
          <w:szCs w:val="28"/>
        </w:rPr>
        <w:t>List</w:t>
      </w:r>
      <w:r w:rsidR="00CD2F49">
        <w:rPr>
          <w:rFonts w:ascii="Arial" w:hAnsi="Arial" w:cs="Arial"/>
          <w:color w:val="auto"/>
          <w:sz w:val="28"/>
          <w:szCs w:val="28"/>
        </w:rPr>
        <w:t>ed collaborators</w:t>
      </w:r>
      <w:r w:rsidRPr="006A1DE9">
        <w:rPr>
          <w:rFonts w:ascii="Arial" w:hAnsi="Arial" w:cs="Arial"/>
          <w:color w:val="auto"/>
          <w:sz w:val="28"/>
          <w:szCs w:val="28"/>
        </w:rPr>
        <w:t xml:space="preserve"> include ACL and MCHB performance measures.</w:t>
      </w:r>
    </w:p>
    <w:p w14:paraId="6A26D5BD" w14:textId="5763E6A0" w:rsidR="004464D6" w:rsidRPr="006A1DE9" w:rsidRDefault="00E943BE" w:rsidP="004464D6">
      <w:pPr>
        <w:pStyle w:val="Subtitle"/>
        <w:rPr>
          <w:rFonts w:ascii="Arial" w:hAnsi="Arial" w:cs="Arial"/>
          <w:color w:val="auto"/>
          <w:sz w:val="28"/>
          <w:szCs w:val="28"/>
        </w:rPr>
      </w:pPr>
      <w:r>
        <w:rPr>
          <w:rFonts w:ascii="Arial" w:hAnsi="Arial" w:cs="Arial"/>
          <w:color w:val="auto"/>
          <w:sz w:val="28"/>
          <w:szCs w:val="28"/>
        </w:rPr>
        <w:t xml:space="preserve">Standard/Custom </w:t>
      </w:r>
      <w:r w:rsidR="004464D6" w:rsidRPr="006A1DE9">
        <w:rPr>
          <w:rFonts w:ascii="Arial" w:hAnsi="Arial" w:cs="Arial"/>
          <w:color w:val="auto"/>
          <w:sz w:val="28"/>
          <w:szCs w:val="28"/>
        </w:rPr>
        <w:t>Reports</w:t>
      </w:r>
      <w:r>
        <w:rPr>
          <w:rFonts w:ascii="Arial" w:hAnsi="Arial" w:cs="Arial"/>
          <w:color w:val="auto"/>
          <w:sz w:val="28"/>
          <w:szCs w:val="28"/>
        </w:rPr>
        <w:t xml:space="preserve"> and Advanced Searches</w:t>
      </w:r>
      <w:r w:rsidR="004464D6" w:rsidRPr="006A1DE9">
        <w:rPr>
          <w:rFonts w:ascii="Arial" w:hAnsi="Arial" w:cs="Arial"/>
          <w:color w:val="auto"/>
          <w:sz w:val="28"/>
          <w:szCs w:val="28"/>
        </w:rPr>
        <w:t>:</w:t>
      </w:r>
    </w:p>
    <w:p w14:paraId="6EE2A7F2" w14:textId="112D99BB" w:rsidR="004464D6" w:rsidRPr="006A1DE9" w:rsidRDefault="004464D6" w:rsidP="004464D6">
      <w:pPr>
        <w:pStyle w:val="Subtitle"/>
        <w:numPr>
          <w:ilvl w:val="0"/>
          <w:numId w:val="17"/>
        </w:numPr>
        <w:rPr>
          <w:rFonts w:ascii="Arial" w:hAnsi="Arial" w:cs="Arial"/>
          <w:color w:val="auto"/>
          <w:sz w:val="28"/>
          <w:szCs w:val="28"/>
        </w:rPr>
      </w:pPr>
      <w:r w:rsidRPr="006A1DE9">
        <w:rPr>
          <w:rFonts w:ascii="Arial" w:hAnsi="Arial" w:cs="Arial"/>
          <w:color w:val="auto"/>
          <w:sz w:val="28"/>
          <w:szCs w:val="28"/>
        </w:rPr>
        <w:t>Currently, reports can only be copied page by page into Excel.</w:t>
      </w:r>
      <w:r w:rsidR="00753466">
        <w:rPr>
          <w:rFonts w:ascii="Arial" w:hAnsi="Arial" w:cs="Arial"/>
          <w:color w:val="auto"/>
          <w:sz w:val="28"/>
          <w:szCs w:val="28"/>
        </w:rPr>
        <w:t xml:space="preserve"> </w:t>
      </w:r>
    </w:p>
    <w:p w14:paraId="0851EB86" w14:textId="70F45BCA" w:rsidR="004464D6" w:rsidRPr="006A1DE9" w:rsidRDefault="004464D6" w:rsidP="004464D6">
      <w:pPr>
        <w:pStyle w:val="Subtitle"/>
        <w:numPr>
          <w:ilvl w:val="0"/>
          <w:numId w:val="17"/>
        </w:numPr>
        <w:rPr>
          <w:rFonts w:ascii="Arial" w:hAnsi="Arial" w:cs="Arial"/>
          <w:color w:val="auto"/>
          <w:sz w:val="28"/>
          <w:szCs w:val="28"/>
        </w:rPr>
      </w:pPr>
      <w:r w:rsidRPr="006A1DE9">
        <w:rPr>
          <w:rFonts w:ascii="Arial" w:hAnsi="Arial" w:cs="Arial"/>
          <w:color w:val="auto"/>
          <w:sz w:val="28"/>
          <w:szCs w:val="28"/>
        </w:rPr>
        <w:lastRenderedPageBreak/>
        <w:t xml:space="preserve">A direct Excel download is requested but </w:t>
      </w:r>
      <w:r w:rsidR="00753466">
        <w:rPr>
          <w:rFonts w:ascii="Arial" w:hAnsi="Arial" w:cs="Arial"/>
          <w:color w:val="auto"/>
          <w:sz w:val="28"/>
          <w:szCs w:val="28"/>
        </w:rPr>
        <w:t>is a low-priority item</w:t>
      </w:r>
      <w:r w:rsidRPr="006A1DE9">
        <w:rPr>
          <w:rFonts w:ascii="Arial" w:hAnsi="Arial" w:cs="Arial"/>
          <w:color w:val="auto"/>
          <w:sz w:val="28"/>
          <w:szCs w:val="28"/>
        </w:rPr>
        <w:t>.</w:t>
      </w:r>
    </w:p>
    <w:p w14:paraId="169760B7" w14:textId="77777777" w:rsidR="004464D6" w:rsidRPr="006A1DE9" w:rsidRDefault="004464D6" w:rsidP="004464D6">
      <w:pPr>
        <w:pStyle w:val="Subtitle"/>
        <w:rPr>
          <w:rFonts w:ascii="Arial" w:hAnsi="Arial" w:cs="Arial"/>
          <w:color w:val="auto"/>
          <w:sz w:val="28"/>
          <w:szCs w:val="28"/>
        </w:rPr>
      </w:pPr>
      <w:r w:rsidRPr="006A1DE9">
        <w:rPr>
          <w:rFonts w:ascii="Arial" w:hAnsi="Arial" w:cs="Arial"/>
          <w:color w:val="auto"/>
          <w:sz w:val="28"/>
          <w:szCs w:val="28"/>
        </w:rPr>
        <w:t>Next Steps &amp; Follow-Ups</w:t>
      </w:r>
    </w:p>
    <w:p w14:paraId="6964B6A1" w14:textId="64A98713" w:rsidR="00C71D3D" w:rsidRPr="006A1DE9" w:rsidRDefault="005F6C6F" w:rsidP="00C71D3D">
      <w:pPr>
        <w:pStyle w:val="Subtitle"/>
        <w:numPr>
          <w:ilvl w:val="0"/>
          <w:numId w:val="8"/>
        </w:numPr>
        <w:rPr>
          <w:rFonts w:ascii="Arial" w:hAnsi="Arial" w:cs="Arial"/>
          <w:color w:val="auto"/>
          <w:sz w:val="28"/>
          <w:szCs w:val="28"/>
        </w:rPr>
      </w:pPr>
      <w:r>
        <w:rPr>
          <w:rFonts w:ascii="Arial" w:hAnsi="Arial" w:cs="Arial"/>
          <w:color w:val="auto"/>
          <w:sz w:val="28"/>
          <w:szCs w:val="28"/>
        </w:rPr>
        <w:t>Upcoming d</w:t>
      </w:r>
      <w:r w:rsidR="00C71D3D" w:rsidRPr="006A1DE9">
        <w:rPr>
          <w:rFonts w:ascii="Arial" w:hAnsi="Arial" w:cs="Arial"/>
          <w:color w:val="auto"/>
          <w:sz w:val="28"/>
          <w:szCs w:val="28"/>
        </w:rPr>
        <w:t xml:space="preserve">eadlines will be sent via </w:t>
      </w:r>
      <w:r>
        <w:rPr>
          <w:rFonts w:ascii="Arial" w:hAnsi="Arial" w:cs="Arial"/>
          <w:color w:val="auto"/>
          <w:sz w:val="28"/>
          <w:szCs w:val="28"/>
        </w:rPr>
        <w:t xml:space="preserve">a </w:t>
      </w:r>
      <w:r w:rsidR="00C71D3D" w:rsidRPr="006A1DE9">
        <w:rPr>
          <w:rFonts w:ascii="Arial" w:hAnsi="Arial" w:cs="Arial"/>
          <w:color w:val="auto"/>
          <w:sz w:val="28"/>
          <w:szCs w:val="28"/>
        </w:rPr>
        <w:t>group email.</w:t>
      </w:r>
    </w:p>
    <w:p w14:paraId="590D17CA" w14:textId="7C9DB51E" w:rsidR="005F6C6F" w:rsidRDefault="005F6C6F">
      <w:pPr>
        <w:pStyle w:val="Subtitle"/>
        <w:numPr>
          <w:ilvl w:val="0"/>
          <w:numId w:val="8"/>
        </w:numPr>
        <w:rPr>
          <w:rFonts w:ascii="Arial" w:hAnsi="Arial" w:cs="Arial"/>
          <w:color w:val="auto"/>
          <w:sz w:val="28"/>
          <w:szCs w:val="28"/>
        </w:rPr>
      </w:pPr>
      <w:r>
        <w:rPr>
          <w:rFonts w:ascii="Arial" w:hAnsi="Arial" w:cs="Arial"/>
          <w:color w:val="auto"/>
          <w:sz w:val="28"/>
          <w:szCs w:val="28"/>
        </w:rPr>
        <w:t xml:space="preserve">Please update your Center/Program’s Network Member directory. </w:t>
      </w:r>
    </w:p>
    <w:p w14:paraId="3B786B17" w14:textId="77777777" w:rsidR="001E6AEC" w:rsidRDefault="005F6C6F" w:rsidP="001E6AEC">
      <w:pPr>
        <w:pStyle w:val="Subtitle"/>
        <w:numPr>
          <w:ilvl w:val="0"/>
          <w:numId w:val="8"/>
        </w:numPr>
        <w:rPr>
          <w:rFonts w:ascii="Arial" w:hAnsi="Arial" w:cs="Arial"/>
          <w:color w:val="auto"/>
          <w:sz w:val="28"/>
          <w:szCs w:val="28"/>
        </w:rPr>
      </w:pPr>
      <w:r>
        <w:rPr>
          <w:rFonts w:ascii="Arial" w:hAnsi="Arial" w:cs="Arial"/>
          <w:color w:val="auto"/>
          <w:sz w:val="28"/>
          <w:szCs w:val="28"/>
        </w:rPr>
        <w:t xml:space="preserve">Please survey your former trainees who graduate 2, 5, and 10 years ago. </w:t>
      </w:r>
    </w:p>
    <w:p w14:paraId="34A8CCA9" w14:textId="3157809C" w:rsidR="0034295D" w:rsidRPr="001E6AEC" w:rsidRDefault="001E6AEC" w:rsidP="001E6AEC">
      <w:pPr>
        <w:pStyle w:val="Subtitle"/>
        <w:numPr>
          <w:ilvl w:val="0"/>
          <w:numId w:val="8"/>
        </w:numPr>
        <w:rPr>
          <w:rFonts w:ascii="Arial" w:hAnsi="Arial" w:cs="Arial"/>
          <w:color w:val="auto"/>
          <w:sz w:val="28"/>
          <w:szCs w:val="28"/>
        </w:rPr>
      </w:pPr>
      <w:r w:rsidRPr="006A1DE9">
        <w:rPr>
          <w:rFonts w:ascii="Arial" w:hAnsi="Arial" w:cs="Arial"/>
          <w:color w:val="auto"/>
          <w:sz w:val="28"/>
          <w:szCs w:val="28"/>
        </w:rPr>
        <w:t>Attendees</w:t>
      </w:r>
      <w:r>
        <w:rPr>
          <w:rFonts w:ascii="Arial" w:hAnsi="Arial" w:cs="Arial"/>
          <w:color w:val="auto"/>
          <w:sz w:val="28"/>
          <w:szCs w:val="28"/>
        </w:rPr>
        <w:t xml:space="preserve"> are</w:t>
      </w:r>
      <w:r w:rsidRPr="006A1DE9">
        <w:rPr>
          <w:rFonts w:ascii="Arial" w:hAnsi="Arial" w:cs="Arial"/>
          <w:color w:val="auto"/>
          <w:sz w:val="28"/>
          <w:szCs w:val="28"/>
        </w:rPr>
        <w:t xml:space="preserve"> encouraged to </w:t>
      </w:r>
      <w:r>
        <w:rPr>
          <w:rFonts w:ascii="Arial" w:hAnsi="Arial" w:cs="Arial"/>
          <w:color w:val="auto"/>
          <w:sz w:val="28"/>
          <w:szCs w:val="28"/>
        </w:rPr>
        <w:t>review</w:t>
      </w:r>
      <w:r w:rsidRPr="006A1DE9">
        <w:rPr>
          <w:rFonts w:ascii="Arial" w:hAnsi="Arial" w:cs="Arial"/>
          <w:color w:val="auto"/>
          <w:sz w:val="28"/>
          <w:szCs w:val="28"/>
        </w:rPr>
        <w:t xml:space="preserve"> resources and reach out with questions</w:t>
      </w:r>
      <w:r>
        <w:rPr>
          <w:rFonts w:ascii="Arial" w:hAnsi="Arial" w:cs="Arial"/>
          <w:color w:val="auto"/>
          <w:sz w:val="28"/>
          <w:szCs w:val="28"/>
        </w:rPr>
        <w:t xml:space="preserve"> at NIRS@aucd.org</w:t>
      </w:r>
      <w:r w:rsidRPr="006A1DE9">
        <w:rPr>
          <w:rFonts w:ascii="Arial" w:hAnsi="Arial" w:cs="Arial"/>
          <w:color w:val="auto"/>
          <w:sz w:val="28"/>
          <w:szCs w:val="28"/>
        </w:rPr>
        <w:t>.</w:t>
      </w:r>
    </w:p>
    <w:sectPr w:rsidR="0034295D" w:rsidRPr="001E6AEC" w:rsidSect="003006C8">
      <w:headerReference w:type="default" r:id="rId24"/>
      <w:footerReference w:type="even" r:id="rId25"/>
      <w:footerReference w:type="default" r:id="rId26"/>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DE83F" w14:textId="77777777" w:rsidR="003C6A69" w:rsidRDefault="003C6A69" w:rsidP="003006C8">
      <w:r>
        <w:separator/>
      </w:r>
    </w:p>
  </w:endnote>
  <w:endnote w:type="continuationSeparator" w:id="0">
    <w:p w14:paraId="5018B74B" w14:textId="77777777" w:rsidR="003C6A69" w:rsidRDefault="003C6A69" w:rsidP="003006C8">
      <w:r>
        <w:continuationSeparator/>
      </w:r>
    </w:p>
  </w:endnote>
  <w:endnote w:type="continuationNotice" w:id="1">
    <w:p w14:paraId="2FD19DC8" w14:textId="77777777" w:rsidR="003C6A69" w:rsidRDefault="003C6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9142F8-3CB8-4AC5-B421-267314771AC6}"/>
    <w:embedBold r:id="rId2" w:fontKey="{F66ED1E3-C114-4431-960C-E0B88325C2B6}"/>
    <w:embedItalic r:id="rId3" w:fontKey="{F1242474-9587-4677-8EB8-7ABFEF255009}"/>
  </w:font>
  <w:font w:name="Raavi">
    <w:panose1 w:val="02000500000000000000"/>
    <w:charset w:val="00"/>
    <w:family w:val="swiss"/>
    <w:pitch w:val="variable"/>
    <w:sig w:usb0="00020003" w:usb1="00000000" w:usb2="00000000" w:usb3="00000000" w:csb0="00000001" w:csb1="00000000"/>
    <w:embedRegular r:id="rId4" w:fontKey="{F0F91B1A-CCE1-4C34-9962-8F2D4422907F}"/>
    <w:embedBold r:id="rId5" w:fontKey="{2919E91A-A3CC-455B-8AAD-6C7D39659E24}"/>
    <w:embedItalic r:id="rId6" w:fontKey="{BE87D5DC-F9BF-46F7-A57A-73B7B226F177}"/>
  </w:font>
  <w:font w:name="Source Sans Pro">
    <w:charset w:val="00"/>
    <w:family w:val="swiss"/>
    <w:pitch w:val="variable"/>
    <w:sig w:usb0="600002F7" w:usb1="02000001" w:usb2="00000000" w:usb3="00000000" w:csb0="0000019F" w:csb1="00000000"/>
    <w:embedRegular r:id="rId7" w:fontKey="{9690E41C-A0EB-47B2-AEB1-E94EC508BB60}"/>
    <w:embedBold r:id="rId8" w:fontKey="{5627B6BE-2DC9-40D2-970B-6CBD8412F806}"/>
    <w:embedItalic r:id="rId9" w:fontKey="{51F7EAA0-7480-4B26-85B9-835A5D7B090B}"/>
  </w:font>
  <w:font w:name="Source Sans Pro SemiBold">
    <w:charset w:val="00"/>
    <w:family w:val="swiss"/>
    <w:pitch w:val="variable"/>
    <w:sig w:usb0="600002F7" w:usb1="02000001" w:usb2="00000000" w:usb3="00000000" w:csb0="0000019F" w:csb1="00000000"/>
    <w:embedBold r:id="rId10" w:fontKey="{8469256B-EB04-4769-9834-F899213BA01F}"/>
    <w:embedBoldItalic r:id="rId11" w:fontKey="{86BE3448-02DD-4352-AFEC-47F79E9D92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AFDAED93-5F8B-4589-990F-F58F906DD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262766"/>
      <w:docPartObj>
        <w:docPartGallery w:val="Page Numbers (Bottom of Page)"/>
        <w:docPartUnique/>
      </w:docPartObj>
    </w:sdtPr>
    <w:sdtContent>
      <w:p w14:paraId="69FCBCCE" w14:textId="77777777" w:rsidR="005D5BCB" w:rsidRDefault="005D5B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E41250" w14:textId="77777777" w:rsidR="005F5552" w:rsidRDefault="005F5552" w:rsidP="005D5B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2991881"/>
      <w:docPartObj>
        <w:docPartGallery w:val="Page Numbers (Bottom of Page)"/>
        <w:docPartUnique/>
      </w:docPartObj>
    </w:sdtPr>
    <w:sdtContent>
      <w:p w14:paraId="7B7239CE" w14:textId="77777777" w:rsidR="005D5BCB" w:rsidRDefault="005D5BCB" w:rsidP="009D13E5">
        <w:pPr>
          <w:pStyle w:val="Footer"/>
          <w:framePr w:h="279" w:hRule="exact" w:wrap="none" w:vAnchor="text" w:hAnchor="page" w:x="11337" w:y="58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207FE1" w14:textId="77777777" w:rsidR="005F5552" w:rsidRPr="008D68FC" w:rsidRDefault="008D68FC" w:rsidP="009D13E5">
    <w:pPr>
      <w:rPr>
        <w:rFonts w:ascii="Calibri" w:eastAsia="Times New Roman" w:hAnsi="Calibri" w:cs="Calibri"/>
        <w:i/>
        <w:iCs/>
        <w:color w:val="000000"/>
        <w:kern w:val="0"/>
        <w:sz w:val="22"/>
        <w:szCs w:val="22"/>
        <w:lang w:bidi="pa-IN"/>
        <w14:ligatures w14:val="none"/>
      </w:rPr>
    </w:pPr>
    <w:r w:rsidRPr="008D68FC">
      <w:rPr>
        <w:i/>
        <w:iCs/>
        <w:noProof/>
      </w:rPr>
      <w:drawing>
        <wp:anchor distT="0" distB="0" distL="114300" distR="114300" simplePos="0" relativeHeight="251658242" behindDoc="1" locked="0" layoutInCell="1" allowOverlap="1" wp14:anchorId="27FC3439" wp14:editId="116C3106">
          <wp:simplePos x="0" y="0"/>
          <wp:positionH relativeFrom="column">
            <wp:posOffset>5916407</wp:posOffset>
          </wp:positionH>
          <wp:positionV relativeFrom="paragraph">
            <wp:posOffset>285526</wp:posOffset>
          </wp:positionV>
          <wp:extent cx="908050" cy="649605"/>
          <wp:effectExtent l="0" t="0" r="0" b="0"/>
          <wp:wrapTight wrapText="bothSides">
            <wp:wrapPolygon edited="0">
              <wp:start x="18428" y="1267"/>
              <wp:lineTo x="14199" y="8868"/>
              <wp:lineTo x="6948" y="16047"/>
              <wp:lineTo x="3625" y="19848"/>
              <wp:lineTo x="19636" y="19848"/>
              <wp:lineTo x="19636" y="1267"/>
              <wp:lineTo x="18428" y="12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91765"/>
                  <a:stretch/>
                </pic:blipFill>
                <pic:spPr bwMode="auto">
                  <a:xfrm>
                    <a:off x="0" y="0"/>
                    <a:ext cx="908050" cy="64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8FC">
      <w:rPr>
        <w:rFonts w:ascii="Calibri" w:eastAsia="Times New Roman" w:hAnsi="Calibri" w:cs="Calibri"/>
        <w:i/>
        <w:iCs/>
        <w:color w:val="000000"/>
        <w:kern w:val="0"/>
        <w:sz w:val="22"/>
        <w:szCs w:val="22"/>
        <w:lang w:bidi="pa-IN"/>
        <w14:ligatures w14:val="none"/>
      </w:rPr>
      <w:t>This product is provided in partial fulfillment of tasks outlined in contract #75P00121C00057 with the Administration for Community Living (ACL) and cooperative agreement #2A5MC11068-15-00 with the Maternal and Child Health Bureau (MCHB). The contents do not necessarily reflect the views or policies of ACL, MCHB, the Health Resources Services Administration, U.S. Department of Health and Human Services, or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89D6E" w14:textId="77777777" w:rsidR="003C6A69" w:rsidRDefault="003C6A69" w:rsidP="003006C8">
      <w:r>
        <w:separator/>
      </w:r>
    </w:p>
  </w:footnote>
  <w:footnote w:type="continuationSeparator" w:id="0">
    <w:p w14:paraId="2567CB0C" w14:textId="77777777" w:rsidR="003C6A69" w:rsidRDefault="003C6A69" w:rsidP="003006C8">
      <w:r>
        <w:continuationSeparator/>
      </w:r>
    </w:p>
  </w:footnote>
  <w:footnote w:type="continuationNotice" w:id="1">
    <w:p w14:paraId="0C91136F" w14:textId="77777777" w:rsidR="003C6A69" w:rsidRDefault="003C6A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74824" w14:textId="169E3C26" w:rsidR="003006C8" w:rsidRDefault="002E5062">
    <w:pPr>
      <w:pStyle w:val="Header"/>
    </w:pPr>
    <w:r>
      <w:rPr>
        <w:noProof/>
      </w:rPr>
      <mc:AlternateContent>
        <mc:Choice Requires="wps">
          <w:drawing>
            <wp:anchor distT="0" distB="0" distL="114300" distR="114300" simplePos="0" relativeHeight="251658241" behindDoc="0" locked="0" layoutInCell="1" allowOverlap="1" wp14:anchorId="52D5BB2B" wp14:editId="1453AD5E">
              <wp:simplePos x="0" y="0"/>
              <wp:positionH relativeFrom="column">
                <wp:posOffset>314325</wp:posOffset>
              </wp:positionH>
              <wp:positionV relativeFrom="paragraph">
                <wp:posOffset>-962025</wp:posOffset>
              </wp:positionV>
              <wp:extent cx="3819525" cy="1047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19525" cy="1047750"/>
                      </a:xfrm>
                      <a:prstGeom prst="rect">
                        <a:avLst/>
                      </a:prstGeom>
                      <a:noFill/>
                      <a:ln w="6350">
                        <a:noFill/>
                      </a:ln>
                    </wps:spPr>
                    <wps:txbx>
                      <w:txbxContent>
                        <w:p w14:paraId="7EA15D23" w14:textId="303EA244" w:rsidR="005838AF" w:rsidRPr="005D5BCB" w:rsidRDefault="002E5062">
                          <w:pPr>
                            <w:rPr>
                              <w:b/>
                              <w:bCs/>
                              <w:color w:val="071A6C"/>
                              <w:sz w:val="40"/>
                              <w:szCs w:val="40"/>
                            </w:rPr>
                          </w:pPr>
                          <w:r>
                            <w:rPr>
                              <w:b/>
                              <w:bCs/>
                              <w:color w:val="071A6C"/>
                              <w:sz w:val="40"/>
                              <w:szCs w:val="40"/>
                            </w:rPr>
                            <w:t>Data Coordinator Quarterly Call Notes</w:t>
                          </w:r>
                        </w:p>
                        <w:p w14:paraId="0F7EFD21" w14:textId="6FC7CFC6" w:rsidR="005838AF" w:rsidRPr="005D5BCB" w:rsidRDefault="002E5062">
                          <w:pPr>
                            <w:rPr>
                              <w:color w:val="071A6C"/>
                              <w:sz w:val="28"/>
                              <w:szCs w:val="28"/>
                            </w:rPr>
                          </w:pPr>
                          <w:r w:rsidRPr="002E5062">
                            <w:rPr>
                              <w:color w:val="071A6C"/>
                              <w:sz w:val="28"/>
                              <w:szCs w:val="28"/>
                            </w:rPr>
                            <w:t>March 20,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5BB2B" id="_x0000_t202" coordsize="21600,21600" o:spt="202" path="m,l,21600r21600,l21600,xe">
              <v:stroke joinstyle="miter"/>
              <v:path gradientshapeok="t" o:connecttype="rect"/>
            </v:shapetype>
            <v:shape id="Text Box 3" o:spid="_x0000_s1026" type="#_x0000_t202" style="position:absolute;margin-left:24.75pt;margin-top:-75.75pt;width:300.75pt;height: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" filled="f" stroked="f" strokeweight=".5pt">
              <v:textbox>
                <w:txbxContent>
                  <w:p w14:paraId="7EA15D23" w14:textId="303EA244" w:rsidR="005838AF" w:rsidRPr="005D5BCB" w:rsidRDefault="002E5062">
                    <w:pPr>
                      <w:rPr>
                        <w:b/>
                        <w:bCs/>
                        <w:color w:val="071A6C"/>
                        <w:sz w:val="40"/>
                        <w:szCs w:val="40"/>
                      </w:rPr>
                    </w:pPr>
                    <w:r>
                      <w:rPr>
                        <w:b/>
                        <w:bCs/>
                        <w:color w:val="071A6C"/>
                        <w:sz w:val="40"/>
                        <w:szCs w:val="40"/>
                      </w:rPr>
                      <w:t>Data Coordinator Quarterly Call Notes</w:t>
                    </w:r>
                  </w:p>
                  <w:p w14:paraId="0F7EFD21" w14:textId="6FC7CFC6" w:rsidR="005838AF" w:rsidRPr="005D5BCB" w:rsidRDefault="002E5062">
                    <w:pPr>
                      <w:rPr>
                        <w:color w:val="071A6C"/>
                        <w:sz w:val="28"/>
                        <w:szCs w:val="28"/>
                      </w:rPr>
                    </w:pPr>
                    <w:r w:rsidRPr="002E5062">
                      <w:rPr>
                        <w:color w:val="071A6C"/>
                        <w:sz w:val="28"/>
                        <w:szCs w:val="28"/>
                      </w:rPr>
                      <w:t>March 20, 2025</w:t>
                    </w:r>
                  </w:p>
                </w:txbxContent>
              </v:textbox>
            </v:shape>
          </w:pict>
        </mc:Fallback>
      </mc:AlternateContent>
    </w:r>
    <w:r w:rsidR="008D68FC">
      <w:rPr>
        <w:noProof/>
      </w:rPr>
      <w:drawing>
        <wp:anchor distT="0" distB="0" distL="114300" distR="114300" simplePos="0" relativeHeight="251658240" behindDoc="1" locked="0" layoutInCell="1" allowOverlap="1" wp14:anchorId="34127D09" wp14:editId="1538036D">
          <wp:simplePos x="0" y="0"/>
          <wp:positionH relativeFrom="column">
            <wp:posOffset>-766445</wp:posOffset>
          </wp:positionH>
          <wp:positionV relativeFrom="paragraph">
            <wp:posOffset>-1263015</wp:posOffset>
          </wp:positionV>
          <wp:extent cx="7353935" cy="1297305"/>
          <wp:effectExtent l="0" t="0" r="0" b="0"/>
          <wp:wrapTight wrapText="bothSides">
            <wp:wrapPolygon edited="0">
              <wp:start x="4178" y="846"/>
              <wp:lineTo x="448" y="1269"/>
              <wp:lineTo x="298" y="1480"/>
              <wp:lineTo x="298" y="20300"/>
              <wp:lineTo x="485" y="20300"/>
              <wp:lineTo x="522" y="19877"/>
              <wp:lineTo x="746" y="18185"/>
              <wp:lineTo x="20628" y="17762"/>
              <wp:lineTo x="20554" y="14802"/>
              <wp:lineTo x="20330" y="11419"/>
              <wp:lineTo x="20479" y="8670"/>
              <wp:lineTo x="20442" y="4652"/>
              <wp:lineTo x="14846" y="4018"/>
              <wp:lineTo x="4364" y="846"/>
              <wp:lineTo x="4178" y="8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53935" cy="1297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F0159"/>
    <w:multiLevelType w:val="multilevel"/>
    <w:tmpl w:val="B974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84D1F"/>
    <w:multiLevelType w:val="hybridMultilevel"/>
    <w:tmpl w:val="BF50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676EC"/>
    <w:multiLevelType w:val="multilevel"/>
    <w:tmpl w:val="35EC2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73041"/>
    <w:multiLevelType w:val="multilevel"/>
    <w:tmpl w:val="CBD06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07E4F"/>
    <w:multiLevelType w:val="multilevel"/>
    <w:tmpl w:val="DE028F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2BA6AE1"/>
    <w:multiLevelType w:val="multilevel"/>
    <w:tmpl w:val="0E620E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EF64EA3"/>
    <w:multiLevelType w:val="multilevel"/>
    <w:tmpl w:val="240E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A7EC8"/>
    <w:multiLevelType w:val="multilevel"/>
    <w:tmpl w:val="225C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C445B4"/>
    <w:multiLevelType w:val="multilevel"/>
    <w:tmpl w:val="A3AA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D571E"/>
    <w:multiLevelType w:val="multilevel"/>
    <w:tmpl w:val="A386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8F2ED2"/>
    <w:multiLevelType w:val="multilevel"/>
    <w:tmpl w:val="F0D6E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B2AE8"/>
    <w:multiLevelType w:val="multilevel"/>
    <w:tmpl w:val="83C21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810FFA"/>
    <w:multiLevelType w:val="multilevel"/>
    <w:tmpl w:val="509CD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A33EF"/>
    <w:multiLevelType w:val="multilevel"/>
    <w:tmpl w:val="06D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65E5C"/>
    <w:multiLevelType w:val="hybridMultilevel"/>
    <w:tmpl w:val="5C6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6597D"/>
    <w:multiLevelType w:val="multilevel"/>
    <w:tmpl w:val="9CF0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E772E"/>
    <w:multiLevelType w:val="multilevel"/>
    <w:tmpl w:val="E93C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F6D49"/>
    <w:multiLevelType w:val="hybridMultilevel"/>
    <w:tmpl w:val="73F05716"/>
    <w:lvl w:ilvl="0" w:tplc="7556D8F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80A94"/>
    <w:multiLevelType w:val="multilevel"/>
    <w:tmpl w:val="DD80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6B5E30"/>
    <w:multiLevelType w:val="multilevel"/>
    <w:tmpl w:val="5A1C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5A5A2F"/>
    <w:multiLevelType w:val="multilevel"/>
    <w:tmpl w:val="E800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2B3801"/>
    <w:multiLevelType w:val="multilevel"/>
    <w:tmpl w:val="9A66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7776831">
    <w:abstractNumId w:val="5"/>
  </w:num>
  <w:num w:numId="2" w16cid:durableId="1728216007">
    <w:abstractNumId w:val="14"/>
  </w:num>
  <w:num w:numId="3" w16cid:durableId="102768985">
    <w:abstractNumId w:val="1"/>
  </w:num>
  <w:num w:numId="4" w16cid:durableId="1510632217">
    <w:abstractNumId w:val="19"/>
  </w:num>
  <w:num w:numId="5" w16cid:durableId="1817643011">
    <w:abstractNumId w:val="4"/>
  </w:num>
  <w:num w:numId="6" w16cid:durableId="1675571621">
    <w:abstractNumId w:val="3"/>
  </w:num>
  <w:num w:numId="7" w16cid:durableId="381825937">
    <w:abstractNumId w:val="10"/>
  </w:num>
  <w:num w:numId="8" w16cid:durableId="413864991">
    <w:abstractNumId w:val="2"/>
  </w:num>
  <w:num w:numId="9" w16cid:durableId="298848164">
    <w:abstractNumId w:val="11"/>
  </w:num>
  <w:num w:numId="10" w16cid:durableId="272634513">
    <w:abstractNumId w:val="12"/>
  </w:num>
  <w:num w:numId="11" w16cid:durableId="645013479">
    <w:abstractNumId w:val="20"/>
  </w:num>
  <w:num w:numId="12" w16cid:durableId="722797566">
    <w:abstractNumId w:val="15"/>
  </w:num>
  <w:num w:numId="13" w16cid:durableId="1270547470">
    <w:abstractNumId w:val="18"/>
  </w:num>
  <w:num w:numId="14" w16cid:durableId="1602177603">
    <w:abstractNumId w:val="6"/>
  </w:num>
  <w:num w:numId="15" w16cid:durableId="1972443157">
    <w:abstractNumId w:val="9"/>
  </w:num>
  <w:num w:numId="16" w16cid:durableId="1375884064">
    <w:abstractNumId w:val="0"/>
  </w:num>
  <w:num w:numId="17" w16cid:durableId="783420857">
    <w:abstractNumId w:val="8"/>
  </w:num>
  <w:num w:numId="18" w16cid:durableId="1627199725">
    <w:abstractNumId w:val="7"/>
  </w:num>
  <w:num w:numId="19" w16cid:durableId="37971005">
    <w:abstractNumId w:val="21"/>
  </w:num>
  <w:num w:numId="20" w16cid:durableId="781388822">
    <w:abstractNumId w:val="13"/>
  </w:num>
  <w:num w:numId="21" w16cid:durableId="2134789174">
    <w:abstractNumId w:val="16"/>
  </w:num>
  <w:num w:numId="22" w16cid:durableId="7469249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62"/>
    <w:rsid w:val="00062068"/>
    <w:rsid w:val="000D7F08"/>
    <w:rsid w:val="000E6961"/>
    <w:rsid w:val="0010636F"/>
    <w:rsid w:val="00106E59"/>
    <w:rsid w:val="0013276B"/>
    <w:rsid w:val="0015303F"/>
    <w:rsid w:val="00156329"/>
    <w:rsid w:val="001C6000"/>
    <w:rsid w:val="001E10E7"/>
    <w:rsid w:val="001E6AEC"/>
    <w:rsid w:val="00253B3F"/>
    <w:rsid w:val="0027493B"/>
    <w:rsid w:val="00297333"/>
    <w:rsid w:val="002A0E85"/>
    <w:rsid w:val="002B341D"/>
    <w:rsid w:val="002E210B"/>
    <w:rsid w:val="002E5062"/>
    <w:rsid w:val="003006C8"/>
    <w:rsid w:val="00306C17"/>
    <w:rsid w:val="0034295D"/>
    <w:rsid w:val="0034436F"/>
    <w:rsid w:val="003579FF"/>
    <w:rsid w:val="003C6A69"/>
    <w:rsid w:val="003D53B2"/>
    <w:rsid w:val="003F720D"/>
    <w:rsid w:val="004068F4"/>
    <w:rsid w:val="004464D6"/>
    <w:rsid w:val="00463B36"/>
    <w:rsid w:val="004B124B"/>
    <w:rsid w:val="004C5228"/>
    <w:rsid w:val="004F21BC"/>
    <w:rsid w:val="004F5D37"/>
    <w:rsid w:val="00501A94"/>
    <w:rsid w:val="00507609"/>
    <w:rsid w:val="00515860"/>
    <w:rsid w:val="00521C9A"/>
    <w:rsid w:val="005466BB"/>
    <w:rsid w:val="005838AF"/>
    <w:rsid w:val="00585DFC"/>
    <w:rsid w:val="00590E7B"/>
    <w:rsid w:val="005A5DCD"/>
    <w:rsid w:val="005B142B"/>
    <w:rsid w:val="005D5BCB"/>
    <w:rsid w:val="005F5552"/>
    <w:rsid w:val="005F6494"/>
    <w:rsid w:val="005F6C6F"/>
    <w:rsid w:val="005F6EC8"/>
    <w:rsid w:val="0061775D"/>
    <w:rsid w:val="00620773"/>
    <w:rsid w:val="006225A9"/>
    <w:rsid w:val="006533B9"/>
    <w:rsid w:val="006600F7"/>
    <w:rsid w:val="00693D6A"/>
    <w:rsid w:val="006A030D"/>
    <w:rsid w:val="00720287"/>
    <w:rsid w:val="00727456"/>
    <w:rsid w:val="00753466"/>
    <w:rsid w:val="008020E2"/>
    <w:rsid w:val="00816106"/>
    <w:rsid w:val="00833C03"/>
    <w:rsid w:val="00860E14"/>
    <w:rsid w:val="008A3AF5"/>
    <w:rsid w:val="008C47DE"/>
    <w:rsid w:val="008D225D"/>
    <w:rsid w:val="008D68FC"/>
    <w:rsid w:val="00963722"/>
    <w:rsid w:val="00984781"/>
    <w:rsid w:val="009D13E5"/>
    <w:rsid w:val="009D2B40"/>
    <w:rsid w:val="009D3614"/>
    <w:rsid w:val="009D4F68"/>
    <w:rsid w:val="009F03C0"/>
    <w:rsid w:val="009F2137"/>
    <w:rsid w:val="00A04F93"/>
    <w:rsid w:val="00A262D4"/>
    <w:rsid w:val="00A479C5"/>
    <w:rsid w:val="00AB4A61"/>
    <w:rsid w:val="00AF0D40"/>
    <w:rsid w:val="00AF1906"/>
    <w:rsid w:val="00B077EA"/>
    <w:rsid w:val="00B27FB9"/>
    <w:rsid w:val="00B620E5"/>
    <w:rsid w:val="00B66C35"/>
    <w:rsid w:val="00BF049F"/>
    <w:rsid w:val="00C17C69"/>
    <w:rsid w:val="00C61B85"/>
    <w:rsid w:val="00C71D3D"/>
    <w:rsid w:val="00C80599"/>
    <w:rsid w:val="00CA0557"/>
    <w:rsid w:val="00CB40CE"/>
    <w:rsid w:val="00CD2F49"/>
    <w:rsid w:val="00D15B49"/>
    <w:rsid w:val="00D30311"/>
    <w:rsid w:val="00D73C45"/>
    <w:rsid w:val="00D807E4"/>
    <w:rsid w:val="00D825D9"/>
    <w:rsid w:val="00D91072"/>
    <w:rsid w:val="00DA0BC1"/>
    <w:rsid w:val="00DA1710"/>
    <w:rsid w:val="00DA3A5A"/>
    <w:rsid w:val="00E23886"/>
    <w:rsid w:val="00E25A3A"/>
    <w:rsid w:val="00E52BD0"/>
    <w:rsid w:val="00E5670A"/>
    <w:rsid w:val="00E91026"/>
    <w:rsid w:val="00E943BE"/>
    <w:rsid w:val="00EB3B0C"/>
    <w:rsid w:val="00EE2D29"/>
    <w:rsid w:val="00EF0AD8"/>
    <w:rsid w:val="00F00866"/>
    <w:rsid w:val="00F07681"/>
    <w:rsid w:val="00F07AA6"/>
    <w:rsid w:val="00FC7A3B"/>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C7D9F"/>
  <w15:chartTrackingRefBased/>
  <w15:docId w15:val="{A32AF7E2-553B-444E-AE41-58AF2195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552"/>
    <w:rPr>
      <w:rFonts w:ascii="Source Sans Pro" w:hAnsi="Source Sans Pro"/>
    </w:rPr>
  </w:style>
  <w:style w:type="paragraph" w:styleId="Heading1">
    <w:name w:val="heading 1"/>
    <w:basedOn w:val="Normal"/>
    <w:next w:val="Normal"/>
    <w:link w:val="Heading1Char"/>
    <w:uiPriority w:val="9"/>
    <w:qFormat/>
    <w:rsid w:val="005F5552"/>
    <w:pPr>
      <w:keepNext/>
      <w:keepLines/>
      <w:spacing w:before="240"/>
      <w:outlineLvl w:val="0"/>
    </w:pPr>
    <w:rPr>
      <w:rFonts w:eastAsiaTheme="majorEastAsia" w:cstheme="majorBidi"/>
      <w:color w:val="071A6C"/>
      <w:sz w:val="32"/>
      <w:szCs w:val="32"/>
    </w:rPr>
  </w:style>
  <w:style w:type="paragraph" w:styleId="Heading2">
    <w:name w:val="heading 2"/>
    <w:basedOn w:val="Normal"/>
    <w:next w:val="Normal"/>
    <w:link w:val="Heading2Char"/>
    <w:uiPriority w:val="9"/>
    <w:semiHidden/>
    <w:unhideWhenUsed/>
    <w:qFormat/>
    <w:rsid w:val="005F5552"/>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6C8"/>
    <w:pPr>
      <w:tabs>
        <w:tab w:val="center" w:pos="4680"/>
        <w:tab w:val="right" w:pos="9360"/>
      </w:tabs>
    </w:pPr>
  </w:style>
  <w:style w:type="character" w:customStyle="1" w:styleId="HeaderChar">
    <w:name w:val="Header Char"/>
    <w:basedOn w:val="DefaultParagraphFont"/>
    <w:link w:val="Header"/>
    <w:uiPriority w:val="99"/>
    <w:rsid w:val="003006C8"/>
  </w:style>
  <w:style w:type="paragraph" w:styleId="Footer">
    <w:name w:val="footer"/>
    <w:basedOn w:val="Normal"/>
    <w:link w:val="FooterChar"/>
    <w:uiPriority w:val="99"/>
    <w:unhideWhenUsed/>
    <w:rsid w:val="003006C8"/>
    <w:pPr>
      <w:tabs>
        <w:tab w:val="center" w:pos="4680"/>
        <w:tab w:val="right" w:pos="9360"/>
      </w:tabs>
    </w:pPr>
  </w:style>
  <w:style w:type="character" w:customStyle="1" w:styleId="FooterChar">
    <w:name w:val="Footer Char"/>
    <w:basedOn w:val="DefaultParagraphFont"/>
    <w:link w:val="Footer"/>
    <w:uiPriority w:val="99"/>
    <w:rsid w:val="003006C8"/>
  </w:style>
  <w:style w:type="paragraph" w:styleId="NoSpacing">
    <w:name w:val="No Spacing"/>
    <w:uiPriority w:val="1"/>
    <w:qFormat/>
    <w:rsid w:val="005F5552"/>
    <w:rPr>
      <w:rFonts w:ascii="Source Sans Pro" w:hAnsi="Source Sans Pro"/>
    </w:rPr>
  </w:style>
  <w:style w:type="character" w:customStyle="1" w:styleId="Heading1Char">
    <w:name w:val="Heading 1 Char"/>
    <w:basedOn w:val="DefaultParagraphFont"/>
    <w:link w:val="Heading1"/>
    <w:uiPriority w:val="9"/>
    <w:rsid w:val="005F5552"/>
    <w:rPr>
      <w:rFonts w:ascii="Source Sans Pro" w:eastAsiaTheme="majorEastAsia" w:hAnsi="Source Sans Pro" w:cstheme="majorBidi"/>
      <w:color w:val="071A6C"/>
      <w:sz w:val="32"/>
      <w:szCs w:val="32"/>
    </w:rPr>
  </w:style>
  <w:style w:type="character" w:customStyle="1" w:styleId="Heading2Char">
    <w:name w:val="Heading 2 Char"/>
    <w:basedOn w:val="DefaultParagraphFont"/>
    <w:link w:val="Heading2"/>
    <w:uiPriority w:val="9"/>
    <w:semiHidden/>
    <w:rsid w:val="005F5552"/>
    <w:rPr>
      <w:rFonts w:ascii="Source Sans Pro" w:eastAsiaTheme="majorEastAsia" w:hAnsi="Source Sans Pro" w:cstheme="majorBidi"/>
      <w:color w:val="2F5496" w:themeColor="accent1" w:themeShade="BF"/>
      <w:sz w:val="26"/>
      <w:szCs w:val="26"/>
    </w:rPr>
  </w:style>
  <w:style w:type="paragraph" w:styleId="Title">
    <w:name w:val="Title"/>
    <w:basedOn w:val="Normal"/>
    <w:next w:val="Normal"/>
    <w:link w:val="TitleChar"/>
    <w:uiPriority w:val="10"/>
    <w:qFormat/>
    <w:rsid w:val="005F5552"/>
    <w:pPr>
      <w:contextualSpacing/>
    </w:pPr>
    <w:rPr>
      <w:rFonts w:eastAsiaTheme="majorEastAsia" w:cstheme="majorBidi"/>
      <w:b/>
      <w:color w:val="071A6C"/>
      <w:spacing w:val="-10"/>
      <w:kern w:val="28"/>
      <w:sz w:val="56"/>
      <w:szCs w:val="56"/>
    </w:rPr>
  </w:style>
  <w:style w:type="character" w:customStyle="1" w:styleId="TitleChar">
    <w:name w:val="Title Char"/>
    <w:basedOn w:val="DefaultParagraphFont"/>
    <w:link w:val="Title"/>
    <w:uiPriority w:val="10"/>
    <w:rsid w:val="005F5552"/>
    <w:rPr>
      <w:rFonts w:ascii="Source Sans Pro" w:eastAsiaTheme="majorEastAsia" w:hAnsi="Source Sans Pro" w:cstheme="majorBidi"/>
      <w:b/>
      <w:color w:val="071A6C"/>
      <w:spacing w:val="-10"/>
      <w:kern w:val="28"/>
      <w:sz w:val="56"/>
      <w:szCs w:val="56"/>
    </w:rPr>
  </w:style>
  <w:style w:type="paragraph" w:styleId="Subtitle">
    <w:name w:val="Subtitle"/>
    <w:basedOn w:val="Normal"/>
    <w:next w:val="Normal"/>
    <w:link w:val="SubtitleChar"/>
    <w:uiPriority w:val="11"/>
    <w:qFormat/>
    <w:rsid w:val="005F55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F5552"/>
    <w:rPr>
      <w:rFonts w:ascii="Source Sans Pro" w:eastAsiaTheme="minorEastAsia" w:hAnsi="Source Sans Pro"/>
      <w:color w:val="5A5A5A" w:themeColor="text1" w:themeTint="A5"/>
      <w:spacing w:val="15"/>
      <w:sz w:val="22"/>
      <w:szCs w:val="22"/>
    </w:rPr>
  </w:style>
  <w:style w:type="character" w:styleId="SubtleEmphasis">
    <w:name w:val="Subtle Emphasis"/>
    <w:basedOn w:val="DefaultParagraphFont"/>
    <w:uiPriority w:val="19"/>
    <w:qFormat/>
    <w:rsid w:val="005F5552"/>
    <w:rPr>
      <w:rFonts w:ascii="Source Sans Pro" w:hAnsi="Source Sans Pro"/>
      <w:b w:val="0"/>
      <w:i/>
      <w:iCs/>
      <w:color w:val="404040" w:themeColor="text1" w:themeTint="BF"/>
    </w:rPr>
  </w:style>
  <w:style w:type="character" w:styleId="Emphasis">
    <w:name w:val="Emphasis"/>
    <w:basedOn w:val="DefaultParagraphFont"/>
    <w:uiPriority w:val="20"/>
    <w:qFormat/>
    <w:rsid w:val="005F5552"/>
    <w:rPr>
      <w:rFonts w:ascii="Source Sans Pro SemiBold" w:hAnsi="Source Sans Pro SemiBold"/>
      <w:b/>
      <w:i/>
      <w:iCs/>
    </w:rPr>
  </w:style>
  <w:style w:type="character" w:styleId="IntenseEmphasis">
    <w:name w:val="Intense Emphasis"/>
    <w:basedOn w:val="DefaultParagraphFont"/>
    <w:uiPriority w:val="21"/>
    <w:qFormat/>
    <w:rsid w:val="005F5552"/>
    <w:rPr>
      <w:rFonts w:ascii="Source Sans Pro SemiBold" w:hAnsi="Source Sans Pro SemiBold"/>
      <w:b/>
      <w:i/>
      <w:iCs/>
      <w:color w:val="4472C4" w:themeColor="accent1"/>
    </w:rPr>
  </w:style>
  <w:style w:type="character" w:styleId="Strong">
    <w:name w:val="Strong"/>
    <w:basedOn w:val="DefaultParagraphFont"/>
    <w:uiPriority w:val="22"/>
    <w:qFormat/>
    <w:rsid w:val="005F5552"/>
    <w:rPr>
      <w:rFonts w:ascii="Source Sans Pro" w:hAnsi="Source Sans Pro"/>
      <w:b/>
      <w:bCs/>
      <w:i w:val="0"/>
    </w:rPr>
  </w:style>
  <w:style w:type="paragraph" w:styleId="Quote">
    <w:name w:val="Quote"/>
    <w:basedOn w:val="Normal"/>
    <w:next w:val="Normal"/>
    <w:link w:val="QuoteChar"/>
    <w:uiPriority w:val="29"/>
    <w:qFormat/>
    <w:rsid w:val="005F55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5552"/>
    <w:rPr>
      <w:rFonts w:ascii="Source Sans Pro" w:hAnsi="Source Sans Pro"/>
      <w:i/>
      <w:iCs/>
      <w:color w:val="404040" w:themeColor="text1" w:themeTint="BF"/>
    </w:rPr>
  </w:style>
  <w:style w:type="paragraph" w:styleId="IntenseQuote">
    <w:name w:val="Intense Quote"/>
    <w:basedOn w:val="Normal"/>
    <w:next w:val="Normal"/>
    <w:link w:val="IntenseQuoteChar"/>
    <w:uiPriority w:val="30"/>
    <w:qFormat/>
    <w:rsid w:val="005F55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5552"/>
    <w:rPr>
      <w:rFonts w:ascii="Source Sans Pro" w:hAnsi="Source Sans Pro"/>
      <w:i/>
      <w:iCs/>
      <w:color w:val="4472C4" w:themeColor="accent1"/>
    </w:rPr>
  </w:style>
  <w:style w:type="character" w:styleId="SubtleReference">
    <w:name w:val="Subtle Reference"/>
    <w:basedOn w:val="DefaultParagraphFont"/>
    <w:uiPriority w:val="31"/>
    <w:qFormat/>
    <w:rsid w:val="005F5552"/>
    <w:rPr>
      <w:rFonts w:ascii="Source Sans Pro" w:hAnsi="Source Sans Pro"/>
      <w:smallCaps/>
      <w:color w:val="5A5A5A" w:themeColor="text1" w:themeTint="A5"/>
    </w:rPr>
  </w:style>
  <w:style w:type="character" w:styleId="IntenseReference">
    <w:name w:val="Intense Reference"/>
    <w:basedOn w:val="DefaultParagraphFont"/>
    <w:uiPriority w:val="32"/>
    <w:qFormat/>
    <w:rsid w:val="005F5552"/>
    <w:rPr>
      <w:rFonts w:ascii="Source Sans Pro SemiBold" w:hAnsi="Source Sans Pro SemiBold"/>
      <w:b/>
      <w:bCs/>
      <w:i w:val="0"/>
      <w:smallCaps/>
      <w:color w:val="4472C4" w:themeColor="accent1"/>
      <w:spacing w:val="5"/>
    </w:rPr>
  </w:style>
  <w:style w:type="character" w:styleId="BookTitle">
    <w:name w:val="Book Title"/>
    <w:basedOn w:val="DefaultParagraphFont"/>
    <w:uiPriority w:val="33"/>
    <w:qFormat/>
    <w:rsid w:val="005F5552"/>
    <w:rPr>
      <w:rFonts w:ascii="Source Sans Pro SemiBold" w:hAnsi="Source Sans Pro SemiBold"/>
      <w:b/>
      <w:bCs/>
      <w:i/>
      <w:iCs/>
      <w:spacing w:val="5"/>
    </w:rPr>
  </w:style>
  <w:style w:type="paragraph" w:styleId="ListParagraph">
    <w:name w:val="List Paragraph"/>
    <w:basedOn w:val="Normal"/>
    <w:uiPriority w:val="34"/>
    <w:qFormat/>
    <w:rsid w:val="005F5552"/>
    <w:pPr>
      <w:ind w:left="720"/>
      <w:contextualSpacing/>
    </w:pPr>
  </w:style>
  <w:style w:type="character" w:styleId="PageNumber">
    <w:name w:val="page number"/>
    <w:basedOn w:val="DefaultParagraphFont"/>
    <w:uiPriority w:val="99"/>
    <w:semiHidden/>
    <w:unhideWhenUsed/>
    <w:rsid w:val="005D5BCB"/>
  </w:style>
  <w:style w:type="character" w:styleId="Hyperlink">
    <w:name w:val="Hyperlink"/>
    <w:basedOn w:val="DefaultParagraphFont"/>
    <w:uiPriority w:val="99"/>
    <w:unhideWhenUsed/>
    <w:rsid w:val="004464D6"/>
    <w:rPr>
      <w:color w:val="0563C1" w:themeColor="hyperlink"/>
      <w:u w:val="single"/>
    </w:rPr>
  </w:style>
  <w:style w:type="character" w:styleId="UnresolvedMention">
    <w:name w:val="Unresolved Mention"/>
    <w:basedOn w:val="DefaultParagraphFont"/>
    <w:uiPriority w:val="99"/>
    <w:semiHidden/>
    <w:unhideWhenUsed/>
    <w:rsid w:val="005B142B"/>
    <w:rPr>
      <w:color w:val="605E5C"/>
      <w:shd w:val="clear" w:color="auto" w:fill="E1DFDD"/>
    </w:rPr>
  </w:style>
  <w:style w:type="paragraph" w:styleId="Revision">
    <w:name w:val="Revision"/>
    <w:hidden/>
    <w:uiPriority w:val="99"/>
    <w:semiHidden/>
    <w:rsid w:val="002A0E85"/>
    <w:rPr>
      <w:rFonts w:ascii="Source Sans Pro" w:hAnsi="Source Sans Pro"/>
    </w:rPr>
  </w:style>
  <w:style w:type="character" w:styleId="CommentReference">
    <w:name w:val="annotation reference"/>
    <w:basedOn w:val="DefaultParagraphFont"/>
    <w:uiPriority w:val="99"/>
    <w:semiHidden/>
    <w:unhideWhenUsed/>
    <w:rsid w:val="002A0E85"/>
    <w:rPr>
      <w:sz w:val="16"/>
      <w:szCs w:val="16"/>
    </w:rPr>
  </w:style>
  <w:style w:type="paragraph" w:styleId="CommentText">
    <w:name w:val="annotation text"/>
    <w:basedOn w:val="Normal"/>
    <w:link w:val="CommentTextChar"/>
    <w:uiPriority w:val="99"/>
    <w:unhideWhenUsed/>
    <w:rsid w:val="002A0E85"/>
    <w:rPr>
      <w:sz w:val="20"/>
      <w:szCs w:val="20"/>
    </w:rPr>
  </w:style>
  <w:style w:type="character" w:customStyle="1" w:styleId="CommentTextChar">
    <w:name w:val="Comment Text Char"/>
    <w:basedOn w:val="DefaultParagraphFont"/>
    <w:link w:val="CommentText"/>
    <w:uiPriority w:val="99"/>
    <w:rsid w:val="002A0E85"/>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2A0E85"/>
    <w:rPr>
      <w:b/>
      <w:bCs/>
    </w:rPr>
  </w:style>
  <w:style w:type="character" w:customStyle="1" w:styleId="CommentSubjectChar">
    <w:name w:val="Comment Subject Char"/>
    <w:basedOn w:val="CommentTextChar"/>
    <w:link w:val="CommentSubject"/>
    <w:uiPriority w:val="99"/>
    <w:semiHidden/>
    <w:rsid w:val="002A0E85"/>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84516">
      <w:bodyDiv w:val="1"/>
      <w:marLeft w:val="0"/>
      <w:marRight w:val="0"/>
      <w:marTop w:val="0"/>
      <w:marBottom w:val="0"/>
      <w:divBdr>
        <w:top w:val="none" w:sz="0" w:space="0" w:color="auto"/>
        <w:left w:val="none" w:sz="0" w:space="0" w:color="auto"/>
        <w:bottom w:val="none" w:sz="0" w:space="0" w:color="auto"/>
        <w:right w:val="none" w:sz="0" w:space="0" w:color="auto"/>
      </w:divBdr>
    </w:div>
    <w:div w:id="1174690127">
      <w:bodyDiv w:val="1"/>
      <w:marLeft w:val="0"/>
      <w:marRight w:val="0"/>
      <w:marTop w:val="0"/>
      <w:marBottom w:val="0"/>
      <w:divBdr>
        <w:top w:val="none" w:sz="0" w:space="0" w:color="auto"/>
        <w:left w:val="none" w:sz="0" w:space="0" w:color="auto"/>
        <w:bottom w:val="none" w:sz="0" w:space="0" w:color="auto"/>
        <w:right w:val="none" w:sz="0" w:space="0" w:color="auto"/>
      </w:divBdr>
      <w:divsChild>
        <w:div w:id="254678183">
          <w:marLeft w:val="0"/>
          <w:marRight w:val="0"/>
          <w:marTop w:val="0"/>
          <w:marBottom w:val="0"/>
          <w:divBdr>
            <w:top w:val="none" w:sz="0" w:space="0" w:color="auto"/>
            <w:left w:val="none" w:sz="0" w:space="0" w:color="auto"/>
            <w:bottom w:val="none" w:sz="0" w:space="0" w:color="auto"/>
            <w:right w:val="none" w:sz="0" w:space="0" w:color="auto"/>
          </w:divBdr>
          <w:divsChild>
            <w:div w:id="17197980">
              <w:marLeft w:val="0"/>
              <w:marRight w:val="0"/>
              <w:marTop w:val="0"/>
              <w:marBottom w:val="0"/>
              <w:divBdr>
                <w:top w:val="none" w:sz="0" w:space="0" w:color="auto"/>
                <w:left w:val="none" w:sz="0" w:space="0" w:color="auto"/>
                <w:bottom w:val="none" w:sz="0" w:space="0" w:color="auto"/>
                <w:right w:val="none" w:sz="0" w:space="0" w:color="auto"/>
              </w:divBdr>
            </w:div>
            <w:div w:id="752897310">
              <w:marLeft w:val="0"/>
              <w:marRight w:val="0"/>
              <w:marTop w:val="240"/>
              <w:marBottom w:val="0"/>
              <w:divBdr>
                <w:top w:val="none" w:sz="0" w:space="0" w:color="auto"/>
                <w:left w:val="none" w:sz="0" w:space="0" w:color="auto"/>
                <w:bottom w:val="none" w:sz="0" w:space="0" w:color="auto"/>
                <w:right w:val="none" w:sz="0" w:space="0" w:color="auto"/>
              </w:divBdr>
              <w:divsChild>
                <w:div w:id="630983743">
                  <w:marLeft w:val="0"/>
                  <w:marRight w:val="0"/>
                  <w:marTop w:val="0"/>
                  <w:marBottom w:val="0"/>
                  <w:divBdr>
                    <w:top w:val="none" w:sz="0" w:space="0" w:color="auto"/>
                    <w:left w:val="none" w:sz="0" w:space="0" w:color="auto"/>
                    <w:bottom w:val="none" w:sz="0" w:space="0" w:color="auto"/>
                    <w:right w:val="none" w:sz="0" w:space="0" w:color="auto"/>
                  </w:divBdr>
                </w:div>
                <w:div w:id="2077626660">
                  <w:marLeft w:val="0"/>
                  <w:marRight w:val="0"/>
                  <w:marTop w:val="240"/>
                  <w:marBottom w:val="0"/>
                  <w:divBdr>
                    <w:top w:val="none" w:sz="0" w:space="0" w:color="auto"/>
                    <w:left w:val="none" w:sz="0" w:space="0" w:color="auto"/>
                    <w:bottom w:val="none" w:sz="0" w:space="0" w:color="auto"/>
                    <w:right w:val="none" w:sz="0" w:space="0" w:color="auto"/>
                  </w:divBdr>
                  <w:divsChild>
                    <w:div w:id="654383119">
                      <w:marLeft w:val="0"/>
                      <w:marRight w:val="0"/>
                      <w:marTop w:val="0"/>
                      <w:marBottom w:val="0"/>
                      <w:divBdr>
                        <w:top w:val="none" w:sz="0" w:space="0" w:color="auto"/>
                        <w:left w:val="none" w:sz="0" w:space="0" w:color="auto"/>
                        <w:bottom w:val="none" w:sz="0" w:space="0" w:color="auto"/>
                        <w:right w:val="none" w:sz="0" w:space="0" w:color="auto"/>
                      </w:divBdr>
                      <w:divsChild>
                        <w:div w:id="458187743">
                          <w:marLeft w:val="0"/>
                          <w:marRight w:val="0"/>
                          <w:marTop w:val="0"/>
                          <w:marBottom w:val="0"/>
                          <w:divBdr>
                            <w:top w:val="none" w:sz="0" w:space="0" w:color="auto"/>
                            <w:left w:val="none" w:sz="0" w:space="0" w:color="auto"/>
                            <w:bottom w:val="none" w:sz="0" w:space="0" w:color="auto"/>
                            <w:right w:val="none" w:sz="0" w:space="0" w:color="auto"/>
                          </w:divBdr>
                        </w:div>
                        <w:div w:id="2083024057">
                          <w:marLeft w:val="0"/>
                          <w:marRight w:val="0"/>
                          <w:marTop w:val="0"/>
                          <w:marBottom w:val="0"/>
                          <w:divBdr>
                            <w:top w:val="none" w:sz="0" w:space="0" w:color="auto"/>
                            <w:left w:val="none" w:sz="0" w:space="0" w:color="auto"/>
                            <w:bottom w:val="none" w:sz="0" w:space="0" w:color="auto"/>
                            <w:right w:val="none" w:sz="0" w:space="0" w:color="auto"/>
                          </w:divBdr>
                        </w:div>
                      </w:divsChild>
                    </w:div>
                    <w:div w:id="748885794">
                      <w:marLeft w:val="0"/>
                      <w:marRight w:val="0"/>
                      <w:marTop w:val="0"/>
                      <w:marBottom w:val="0"/>
                      <w:divBdr>
                        <w:top w:val="none" w:sz="0" w:space="0" w:color="auto"/>
                        <w:left w:val="none" w:sz="0" w:space="0" w:color="auto"/>
                        <w:bottom w:val="none" w:sz="0" w:space="0" w:color="auto"/>
                        <w:right w:val="none" w:sz="0" w:space="0" w:color="auto"/>
                      </w:divBdr>
                      <w:divsChild>
                        <w:div w:id="924729900">
                          <w:marLeft w:val="0"/>
                          <w:marRight w:val="0"/>
                          <w:marTop w:val="0"/>
                          <w:marBottom w:val="0"/>
                          <w:divBdr>
                            <w:top w:val="none" w:sz="0" w:space="0" w:color="auto"/>
                            <w:left w:val="none" w:sz="0" w:space="0" w:color="auto"/>
                            <w:bottom w:val="none" w:sz="0" w:space="0" w:color="auto"/>
                            <w:right w:val="none" w:sz="0" w:space="0" w:color="auto"/>
                          </w:divBdr>
                        </w:div>
                        <w:div w:id="1029141817">
                          <w:marLeft w:val="0"/>
                          <w:marRight w:val="0"/>
                          <w:marTop w:val="0"/>
                          <w:marBottom w:val="0"/>
                          <w:divBdr>
                            <w:top w:val="none" w:sz="0" w:space="0" w:color="auto"/>
                            <w:left w:val="none" w:sz="0" w:space="0" w:color="auto"/>
                            <w:bottom w:val="none" w:sz="0" w:space="0" w:color="auto"/>
                            <w:right w:val="none" w:sz="0" w:space="0" w:color="auto"/>
                          </w:divBdr>
                        </w:div>
                      </w:divsChild>
                    </w:div>
                    <w:div w:id="1334532490">
                      <w:marLeft w:val="0"/>
                      <w:marRight w:val="0"/>
                      <w:marTop w:val="0"/>
                      <w:marBottom w:val="0"/>
                      <w:divBdr>
                        <w:top w:val="none" w:sz="0" w:space="0" w:color="auto"/>
                        <w:left w:val="none" w:sz="0" w:space="0" w:color="auto"/>
                        <w:bottom w:val="none" w:sz="0" w:space="0" w:color="auto"/>
                        <w:right w:val="none" w:sz="0" w:space="0" w:color="auto"/>
                      </w:divBdr>
                      <w:divsChild>
                        <w:div w:id="103695770">
                          <w:marLeft w:val="0"/>
                          <w:marRight w:val="0"/>
                          <w:marTop w:val="0"/>
                          <w:marBottom w:val="0"/>
                          <w:divBdr>
                            <w:top w:val="none" w:sz="0" w:space="0" w:color="auto"/>
                            <w:left w:val="none" w:sz="0" w:space="0" w:color="auto"/>
                            <w:bottom w:val="none" w:sz="0" w:space="0" w:color="auto"/>
                            <w:right w:val="none" w:sz="0" w:space="0" w:color="auto"/>
                          </w:divBdr>
                        </w:div>
                        <w:div w:id="1044402904">
                          <w:marLeft w:val="0"/>
                          <w:marRight w:val="0"/>
                          <w:marTop w:val="0"/>
                          <w:marBottom w:val="0"/>
                          <w:divBdr>
                            <w:top w:val="none" w:sz="0" w:space="0" w:color="auto"/>
                            <w:left w:val="none" w:sz="0" w:space="0" w:color="auto"/>
                            <w:bottom w:val="none" w:sz="0" w:space="0" w:color="auto"/>
                            <w:right w:val="none" w:sz="0" w:space="0" w:color="auto"/>
                          </w:divBdr>
                        </w:div>
                      </w:divsChild>
                    </w:div>
                    <w:div w:id="2011713344">
                      <w:marLeft w:val="0"/>
                      <w:marRight w:val="0"/>
                      <w:marTop w:val="0"/>
                      <w:marBottom w:val="0"/>
                      <w:divBdr>
                        <w:top w:val="none" w:sz="0" w:space="0" w:color="auto"/>
                        <w:left w:val="none" w:sz="0" w:space="0" w:color="auto"/>
                        <w:bottom w:val="none" w:sz="0" w:space="0" w:color="auto"/>
                        <w:right w:val="none" w:sz="0" w:space="0" w:color="auto"/>
                      </w:divBdr>
                      <w:divsChild>
                        <w:div w:id="1307780271">
                          <w:marLeft w:val="0"/>
                          <w:marRight w:val="0"/>
                          <w:marTop w:val="0"/>
                          <w:marBottom w:val="0"/>
                          <w:divBdr>
                            <w:top w:val="none" w:sz="0" w:space="0" w:color="auto"/>
                            <w:left w:val="none" w:sz="0" w:space="0" w:color="auto"/>
                            <w:bottom w:val="none" w:sz="0" w:space="0" w:color="auto"/>
                            <w:right w:val="none" w:sz="0" w:space="0" w:color="auto"/>
                          </w:divBdr>
                        </w:div>
                        <w:div w:id="1471484482">
                          <w:marLeft w:val="0"/>
                          <w:marRight w:val="0"/>
                          <w:marTop w:val="0"/>
                          <w:marBottom w:val="0"/>
                          <w:divBdr>
                            <w:top w:val="none" w:sz="0" w:space="0" w:color="auto"/>
                            <w:left w:val="none" w:sz="0" w:space="0" w:color="auto"/>
                            <w:bottom w:val="none" w:sz="0" w:space="0" w:color="auto"/>
                            <w:right w:val="none" w:sz="0" w:space="0" w:color="auto"/>
                          </w:divBdr>
                        </w:div>
                      </w:divsChild>
                    </w:div>
                    <w:div w:id="2016222334">
                      <w:marLeft w:val="0"/>
                      <w:marRight w:val="0"/>
                      <w:marTop w:val="0"/>
                      <w:marBottom w:val="0"/>
                      <w:divBdr>
                        <w:top w:val="none" w:sz="0" w:space="0" w:color="auto"/>
                        <w:left w:val="none" w:sz="0" w:space="0" w:color="auto"/>
                        <w:bottom w:val="none" w:sz="0" w:space="0" w:color="auto"/>
                        <w:right w:val="none" w:sz="0" w:space="0" w:color="auto"/>
                      </w:divBdr>
                      <w:divsChild>
                        <w:div w:id="1727879104">
                          <w:marLeft w:val="0"/>
                          <w:marRight w:val="0"/>
                          <w:marTop w:val="0"/>
                          <w:marBottom w:val="0"/>
                          <w:divBdr>
                            <w:top w:val="none" w:sz="0" w:space="0" w:color="auto"/>
                            <w:left w:val="none" w:sz="0" w:space="0" w:color="auto"/>
                            <w:bottom w:val="none" w:sz="0" w:space="0" w:color="auto"/>
                            <w:right w:val="none" w:sz="0" w:space="0" w:color="auto"/>
                          </w:divBdr>
                        </w:div>
                        <w:div w:id="19533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2925">
              <w:marLeft w:val="0"/>
              <w:marRight w:val="0"/>
              <w:marTop w:val="240"/>
              <w:marBottom w:val="0"/>
              <w:divBdr>
                <w:top w:val="none" w:sz="0" w:space="0" w:color="auto"/>
                <w:left w:val="none" w:sz="0" w:space="0" w:color="auto"/>
                <w:bottom w:val="none" w:sz="0" w:space="0" w:color="auto"/>
                <w:right w:val="none" w:sz="0" w:space="0" w:color="auto"/>
              </w:divBdr>
            </w:div>
          </w:divsChild>
        </w:div>
        <w:div w:id="1028333917">
          <w:marLeft w:val="0"/>
          <w:marRight w:val="0"/>
          <w:marTop w:val="0"/>
          <w:marBottom w:val="0"/>
          <w:divBdr>
            <w:top w:val="none" w:sz="0" w:space="0" w:color="auto"/>
            <w:left w:val="none" w:sz="0" w:space="0" w:color="auto"/>
            <w:bottom w:val="none" w:sz="0" w:space="0" w:color="auto"/>
            <w:right w:val="none" w:sz="0" w:space="0" w:color="auto"/>
          </w:divBdr>
          <w:divsChild>
            <w:div w:id="1966890876">
              <w:marLeft w:val="0"/>
              <w:marRight w:val="0"/>
              <w:marTop w:val="24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none" w:sz="0" w:space="0" w:color="auto"/>
                    <w:bottom w:val="none" w:sz="0" w:space="0" w:color="auto"/>
                    <w:right w:val="none" w:sz="0" w:space="0" w:color="auto"/>
                  </w:divBdr>
                </w:div>
                <w:div w:id="89443786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695685908">
      <w:bodyDiv w:val="1"/>
      <w:marLeft w:val="0"/>
      <w:marRight w:val="0"/>
      <w:marTop w:val="0"/>
      <w:marBottom w:val="0"/>
      <w:divBdr>
        <w:top w:val="none" w:sz="0" w:space="0" w:color="auto"/>
        <w:left w:val="none" w:sz="0" w:space="0" w:color="auto"/>
        <w:bottom w:val="none" w:sz="0" w:space="0" w:color="auto"/>
        <w:right w:val="none" w:sz="0" w:space="0" w:color="auto"/>
      </w:divBdr>
    </w:div>
    <w:div w:id="1734430523">
      <w:bodyDiv w:val="1"/>
      <w:marLeft w:val="0"/>
      <w:marRight w:val="0"/>
      <w:marTop w:val="0"/>
      <w:marBottom w:val="0"/>
      <w:divBdr>
        <w:top w:val="none" w:sz="0" w:space="0" w:color="auto"/>
        <w:left w:val="none" w:sz="0" w:space="0" w:color="auto"/>
        <w:bottom w:val="none" w:sz="0" w:space="0" w:color="auto"/>
        <w:right w:val="none" w:sz="0" w:space="0" w:color="auto"/>
      </w:divBdr>
    </w:div>
    <w:div w:id="1758403988">
      <w:bodyDiv w:val="1"/>
      <w:marLeft w:val="0"/>
      <w:marRight w:val="0"/>
      <w:marTop w:val="0"/>
      <w:marBottom w:val="0"/>
      <w:divBdr>
        <w:top w:val="none" w:sz="0" w:space="0" w:color="auto"/>
        <w:left w:val="none" w:sz="0" w:space="0" w:color="auto"/>
        <w:bottom w:val="none" w:sz="0" w:space="0" w:color="auto"/>
        <w:right w:val="none" w:sz="0" w:space="0" w:color="auto"/>
      </w:divBdr>
      <w:divsChild>
        <w:div w:id="417363594">
          <w:marLeft w:val="0"/>
          <w:marRight w:val="0"/>
          <w:marTop w:val="0"/>
          <w:marBottom w:val="0"/>
          <w:divBdr>
            <w:top w:val="none" w:sz="0" w:space="0" w:color="auto"/>
            <w:left w:val="none" w:sz="0" w:space="0" w:color="auto"/>
            <w:bottom w:val="none" w:sz="0" w:space="0" w:color="auto"/>
            <w:right w:val="none" w:sz="0" w:space="0" w:color="auto"/>
          </w:divBdr>
          <w:divsChild>
            <w:div w:id="1470319689">
              <w:marLeft w:val="0"/>
              <w:marRight w:val="0"/>
              <w:marTop w:val="240"/>
              <w:marBottom w:val="0"/>
              <w:divBdr>
                <w:top w:val="none" w:sz="0" w:space="0" w:color="auto"/>
                <w:left w:val="none" w:sz="0" w:space="0" w:color="auto"/>
                <w:bottom w:val="none" w:sz="0" w:space="0" w:color="auto"/>
                <w:right w:val="none" w:sz="0" w:space="0" w:color="auto"/>
              </w:divBdr>
              <w:divsChild>
                <w:div w:id="847401628">
                  <w:marLeft w:val="0"/>
                  <w:marRight w:val="0"/>
                  <w:marTop w:val="0"/>
                  <w:marBottom w:val="0"/>
                  <w:divBdr>
                    <w:top w:val="none" w:sz="0" w:space="0" w:color="auto"/>
                    <w:left w:val="none" w:sz="0" w:space="0" w:color="auto"/>
                    <w:bottom w:val="none" w:sz="0" w:space="0" w:color="auto"/>
                    <w:right w:val="none" w:sz="0" w:space="0" w:color="auto"/>
                  </w:divBdr>
                </w:div>
                <w:div w:id="110607690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30983031">
          <w:marLeft w:val="0"/>
          <w:marRight w:val="0"/>
          <w:marTop w:val="0"/>
          <w:marBottom w:val="0"/>
          <w:divBdr>
            <w:top w:val="none" w:sz="0" w:space="0" w:color="auto"/>
            <w:left w:val="none" w:sz="0" w:space="0" w:color="auto"/>
            <w:bottom w:val="none" w:sz="0" w:space="0" w:color="auto"/>
            <w:right w:val="none" w:sz="0" w:space="0" w:color="auto"/>
          </w:divBdr>
          <w:divsChild>
            <w:div w:id="652414112">
              <w:marLeft w:val="0"/>
              <w:marRight w:val="0"/>
              <w:marTop w:val="0"/>
              <w:marBottom w:val="0"/>
              <w:divBdr>
                <w:top w:val="none" w:sz="0" w:space="0" w:color="auto"/>
                <w:left w:val="none" w:sz="0" w:space="0" w:color="auto"/>
                <w:bottom w:val="none" w:sz="0" w:space="0" w:color="auto"/>
                <w:right w:val="none" w:sz="0" w:space="0" w:color="auto"/>
              </w:divBdr>
            </w:div>
            <w:div w:id="1344160941">
              <w:marLeft w:val="0"/>
              <w:marRight w:val="0"/>
              <w:marTop w:val="240"/>
              <w:marBottom w:val="0"/>
              <w:divBdr>
                <w:top w:val="none" w:sz="0" w:space="0" w:color="auto"/>
                <w:left w:val="none" w:sz="0" w:space="0" w:color="auto"/>
                <w:bottom w:val="none" w:sz="0" w:space="0" w:color="auto"/>
                <w:right w:val="none" w:sz="0" w:space="0" w:color="auto"/>
              </w:divBdr>
              <w:divsChild>
                <w:div w:id="463158150">
                  <w:marLeft w:val="0"/>
                  <w:marRight w:val="0"/>
                  <w:marTop w:val="0"/>
                  <w:marBottom w:val="0"/>
                  <w:divBdr>
                    <w:top w:val="none" w:sz="0" w:space="0" w:color="auto"/>
                    <w:left w:val="none" w:sz="0" w:space="0" w:color="auto"/>
                    <w:bottom w:val="none" w:sz="0" w:space="0" w:color="auto"/>
                    <w:right w:val="none" w:sz="0" w:space="0" w:color="auto"/>
                  </w:divBdr>
                </w:div>
                <w:div w:id="1320041838">
                  <w:marLeft w:val="0"/>
                  <w:marRight w:val="0"/>
                  <w:marTop w:val="240"/>
                  <w:marBottom w:val="0"/>
                  <w:divBdr>
                    <w:top w:val="none" w:sz="0" w:space="0" w:color="auto"/>
                    <w:left w:val="none" w:sz="0" w:space="0" w:color="auto"/>
                    <w:bottom w:val="none" w:sz="0" w:space="0" w:color="auto"/>
                    <w:right w:val="none" w:sz="0" w:space="0" w:color="auto"/>
                  </w:divBdr>
                  <w:divsChild>
                    <w:div w:id="30960702">
                      <w:marLeft w:val="0"/>
                      <w:marRight w:val="0"/>
                      <w:marTop w:val="0"/>
                      <w:marBottom w:val="0"/>
                      <w:divBdr>
                        <w:top w:val="none" w:sz="0" w:space="0" w:color="auto"/>
                        <w:left w:val="none" w:sz="0" w:space="0" w:color="auto"/>
                        <w:bottom w:val="none" w:sz="0" w:space="0" w:color="auto"/>
                        <w:right w:val="none" w:sz="0" w:space="0" w:color="auto"/>
                      </w:divBdr>
                      <w:divsChild>
                        <w:div w:id="569122487">
                          <w:marLeft w:val="0"/>
                          <w:marRight w:val="0"/>
                          <w:marTop w:val="0"/>
                          <w:marBottom w:val="0"/>
                          <w:divBdr>
                            <w:top w:val="none" w:sz="0" w:space="0" w:color="auto"/>
                            <w:left w:val="none" w:sz="0" w:space="0" w:color="auto"/>
                            <w:bottom w:val="none" w:sz="0" w:space="0" w:color="auto"/>
                            <w:right w:val="none" w:sz="0" w:space="0" w:color="auto"/>
                          </w:divBdr>
                        </w:div>
                        <w:div w:id="1842888058">
                          <w:marLeft w:val="0"/>
                          <w:marRight w:val="0"/>
                          <w:marTop w:val="0"/>
                          <w:marBottom w:val="0"/>
                          <w:divBdr>
                            <w:top w:val="none" w:sz="0" w:space="0" w:color="auto"/>
                            <w:left w:val="none" w:sz="0" w:space="0" w:color="auto"/>
                            <w:bottom w:val="none" w:sz="0" w:space="0" w:color="auto"/>
                            <w:right w:val="none" w:sz="0" w:space="0" w:color="auto"/>
                          </w:divBdr>
                        </w:div>
                      </w:divsChild>
                    </w:div>
                    <w:div w:id="386689386">
                      <w:marLeft w:val="0"/>
                      <w:marRight w:val="0"/>
                      <w:marTop w:val="0"/>
                      <w:marBottom w:val="0"/>
                      <w:divBdr>
                        <w:top w:val="none" w:sz="0" w:space="0" w:color="auto"/>
                        <w:left w:val="none" w:sz="0" w:space="0" w:color="auto"/>
                        <w:bottom w:val="none" w:sz="0" w:space="0" w:color="auto"/>
                        <w:right w:val="none" w:sz="0" w:space="0" w:color="auto"/>
                      </w:divBdr>
                      <w:divsChild>
                        <w:div w:id="421727401">
                          <w:marLeft w:val="0"/>
                          <w:marRight w:val="0"/>
                          <w:marTop w:val="0"/>
                          <w:marBottom w:val="0"/>
                          <w:divBdr>
                            <w:top w:val="none" w:sz="0" w:space="0" w:color="auto"/>
                            <w:left w:val="none" w:sz="0" w:space="0" w:color="auto"/>
                            <w:bottom w:val="none" w:sz="0" w:space="0" w:color="auto"/>
                            <w:right w:val="none" w:sz="0" w:space="0" w:color="auto"/>
                          </w:divBdr>
                        </w:div>
                        <w:div w:id="967931386">
                          <w:marLeft w:val="0"/>
                          <w:marRight w:val="0"/>
                          <w:marTop w:val="0"/>
                          <w:marBottom w:val="0"/>
                          <w:divBdr>
                            <w:top w:val="none" w:sz="0" w:space="0" w:color="auto"/>
                            <w:left w:val="none" w:sz="0" w:space="0" w:color="auto"/>
                            <w:bottom w:val="none" w:sz="0" w:space="0" w:color="auto"/>
                            <w:right w:val="none" w:sz="0" w:space="0" w:color="auto"/>
                          </w:divBdr>
                        </w:div>
                      </w:divsChild>
                    </w:div>
                    <w:div w:id="461387405">
                      <w:marLeft w:val="0"/>
                      <w:marRight w:val="0"/>
                      <w:marTop w:val="0"/>
                      <w:marBottom w:val="0"/>
                      <w:divBdr>
                        <w:top w:val="none" w:sz="0" w:space="0" w:color="auto"/>
                        <w:left w:val="none" w:sz="0" w:space="0" w:color="auto"/>
                        <w:bottom w:val="none" w:sz="0" w:space="0" w:color="auto"/>
                        <w:right w:val="none" w:sz="0" w:space="0" w:color="auto"/>
                      </w:divBdr>
                      <w:divsChild>
                        <w:div w:id="994190643">
                          <w:marLeft w:val="0"/>
                          <w:marRight w:val="0"/>
                          <w:marTop w:val="0"/>
                          <w:marBottom w:val="0"/>
                          <w:divBdr>
                            <w:top w:val="none" w:sz="0" w:space="0" w:color="auto"/>
                            <w:left w:val="none" w:sz="0" w:space="0" w:color="auto"/>
                            <w:bottom w:val="none" w:sz="0" w:space="0" w:color="auto"/>
                            <w:right w:val="none" w:sz="0" w:space="0" w:color="auto"/>
                          </w:divBdr>
                        </w:div>
                        <w:div w:id="999846951">
                          <w:marLeft w:val="0"/>
                          <w:marRight w:val="0"/>
                          <w:marTop w:val="0"/>
                          <w:marBottom w:val="0"/>
                          <w:divBdr>
                            <w:top w:val="none" w:sz="0" w:space="0" w:color="auto"/>
                            <w:left w:val="none" w:sz="0" w:space="0" w:color="auto"/>
                            <w:bottom w:val="none" w:sz="0" w:space="0" w:color="auto"/>
                            <w:right w:val="none" w:sz="0" w:space="0" w:color="auto"/>
                          </w:divBdr>
                        </w:div>
                      </w:divsChild>
                    </w:div>
                    <w:div w:id="593438866">
                      <w:marLeft w:val="0"/>
                      <w:marRight w:val="0"/>
                      <w:marTop w:val="0"/>
                      <w:marBottom w:val="0"/>
                      <w:divBdr>
                        <w:top w:val="none" w:sz="0" w:space="0" w:color="auto"/>
                        <w:left w:val="none" w:sz="0" w:space="0" w:color="auto"/>
                        <w:bottom w:val="none" w:sz="0" w:space="0" w:color="auto"/>
                        <w:right w:val="none" w:sz="0" w:space="0" w:color="auto"/>
                      </w:divBdr>
                      <w:divsChild>
                        <w:div w:id="426123931">
                          <w:marLeft w:val="0"/>
                          <w:marRight w:val="0"/>
                          <w:marTop w:val="0"/>
                          <w:marBottom w:val="0"/>
                          <w:divBdr>
                            <w:top w:val="none" w:sz="0" w:space="0" w:color="auto"/>
                            <w:left w:val="none" w:sz="0" w:space="0" w:color="auto"/>
                            <w:bottom w:val="none" w:sz="0" w:space="0" w:color="auto"/>
                            <w:right w:val="none" w:sz="0" w:space="0" w:color="auto"/>
                          </w:divBdr>
                        </w:div>
                        <w:div w:id="526527835">
                          <w:marLeft w:val="0"/>
                          <w:marRight w:val="0"/>
                          <w:marTop w:val="0"/>
                          <w:marBottom w:val="0"/>
                          <w:divBdr>
                            <w:top w:val="none" w:sz="0" w:space="0" w:color="auto"/>
                            <w:left w:val="none" w:sz="0" w:space="0" w:color="auto"/>
                            <w:bottom w:val="none" w:sz="0" w:space="0" w:color="auto"/>
                            <w:right w:val="none" w:sz="0" w:space="0" w:color="auto"/>
                          </w:divBdr>
                        </w:div>
                      </w:divsChild>
                    </w:div>
                    <w:div w:id="1583443426">
                      <w:marLeft w:val="0"/>
                      <w:marRight w:val="0"/>
                      <w:marTop w:val="0"/>
                      <w:marBottom w:val="0"/>
                      <w:divBdr>
                        <w:top w:val="none" w:sz="0" w:space="0" w:color="auto"/>
                        <w:left w:val="none" w:sz="0" w:space="0" w:color="auto"/>
                        <w:bottom w:val="none" w:sz="0" w:space="0" w:color="auto"/>
                        <w:right w:val="none" w:sz="0" w:space="0" w:color="auto"/>
                      </w:divBdr>
                      <w:divsChild>
                        <w:div w:id="564688239">
                          <w:marLeft w:val="0"/>
                          <w:marRight w:val="0"/>
                          <w:marTop w:val="0"/>
                          <w:marBottom w:val="0"/>
                          <w:divBdr>
                            <w:top w:val="none" w:sz="0" w:space="0" w:color="auto"/>
                            <w:left w:val="none" w:sz="0" w:space="0" w:color="auto"/>
                            <w:bottom w:val="none" w:sz="0" w:space="0" w:color="auto"/>
                            <w:right w:val="none" w:sz="0" w:space="0" w:color="auto"/>
                          </w:divBdr>
                        </w:div>
                        <w:div w:id="19890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895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monday.com/4592283015-e93178600b1fc5e48bf8a7dac3bcd40f?r=use1" TargetMode="External"/><Relationship Id="rId18" Type="http://schemas.openxmlformats.org/officeDocument/2006/relationships/hyperlink" Target="https://www.aucd.org/news/2025-nirs-formularios-en-pape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ystems.aucd.org/directory/dir_contact_edit.cfm?staffid=0" TargetMode="External"/><Relationship Id="rId7" Type="http://schemas.openxmlformats.org/officeDocument/2006/relationships/settings" Target="settings.xml"/><Relationship Id="rId12" Type="http://schemas.openxmlformats.org/officeDocument/2006/relationships/hyperlink" Target="https://www.aucd.org/uploads/NIRS/NIRS_2025/Guidebook%20on%20Surveying%20Former%20Trainees.pdf" TargetMode="External"/><Relationship Id="rId17" Type="http://schemas.openxmlformats.org/officeDocument/2006/relationships/hyperlink" Target="https://www.aucd.org/news/paper-forms-2025"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ucd.org/urc/support-of-oidd-funded-programs" TargetMode="External"/><Relationship Id="rId20" Type="http://schemas.openxmlformats.org/officeDocument/2006/relationships/hyperlink" Target="https://www.aucd.org/uploads/itacresourcefiles/website_sections/2022%20NIRS%20Tips%20Sheet%20Data%20Cleaning%20in%20the%20Products%20Datas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cd.org/uploads/eventfiles/DataCoordinatorQuarterlyCallAgenda32025.doc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ucd.org/urc/support-of-oidd-funded-programs" TargetMode="External"/><Relationship Id="rId23" Type="http://schemas.openxmlformats.org/officeDocument/2006/relationships/hyperlink" Target="mailto:NIRS@aucd.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ucd.org/uploads/NIRS/NIRS_2025/Guidebook%20on%20Surveying%20Former%20Traine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cd.org/urc/nirs-for-oidd-funded-programs" TargetMode="External"/><Relationship Id="rId22" Type="http://schemas.openxmlformats.org/officeDocument/2006/relationships/hyperlink" Target="https://www.aucd.org/uploads/NIRS/NIRS_2025/Guidebook%20on%20Surveying%20Former%20Trainees.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wis\Desktop\NIRS%20Guide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Items xmlns="efb5d312-3244-4da2-b682-98eb9f5698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20" ma:contentTypeDescription="Create a new document." ma:contentTypeScope="" ma:versionID="95c3c255a5ed9627f0cc39d8295df2ac">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51a0c42844429a1579a4f8bbf5172067"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element ref="ns2:MediaServiceObjectDetectorVersions" minOccurs="0"/>
                <xsd:element ref="ns2:MediaServiceSearchProperties" minOccurs="0"/>
                <xsd:element ref="ns2: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s" ma:index="27" nillable="true" ma:displayName="Items" ma:format="Dropdown" ma:internalName="Item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AD62E-F183-41DD-9265-BB5E3BFEC2A1}">
  <ds:schemaRefs>
    <ds:schemaRef ds:uri="http://schemas.microsoft.com/sharepoint/v3/contenttype/forms"/>
  </ds:schemaRefs>
</ds:datastoreItem>
</file>

<file path=customXml/itemProps2.xml><?xml version="1.0" encoding="utf-8"?>
<ds:datastoreItem xmlns:ds="http://schemas.openxmlformats.org/officeDocument/2006/customXml" ds:itemID="{B144D37E-FEEB-4FC5-81BC-359D6D46D94B}">
  <ds:schemaRefs>
    <ds:schemaRef ds:uri="http://schemas.microsoft.com/office/2006/metadata/properties"/>
    <ds:schemaRef ds:uri="http://schemas.microsoft.com/office/infopath/2007/PartnerControls"/>
    <ds:schemaRef ds:uri="efb5d312-3244-4da2-b682-98eb9f5698f6"/>
    <ds:schemaRef ds:uri="79817154-d81f-4d9d-a8cb-964bf513cd3b"/>
  </ds:schemaRefs>
</ds:datastoreItem>
</file>

<file path=customXml/itemProps3.xml><?xml version="1.0" encoding="utf-8"?>
<ds:datastoreItem xmlns:ds="http://schemas.openxmlformats.org/officeDocument/2006/customXml" ds:itemID="{8FC999FD-648E-49F8-AF48-CC1F8FBE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79799D-A0A6-1449-AC61-EAC800A6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NIRS Guidebook Template</Template>
  <TotalTime>7</TotalTime>
  <Pages>9</Pages>
  <Words>1719</Words>
  <Characters>9576</Characters>
  <Application>Microsoft Office Word</Application>
  <DocSecurity>0</DocSecurity>
  <Lines>273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11167</CharactersWithSpaces>
  <SharedDoc>false</SharedDoc>
  <HLinks>
    <vt:vector size="78" baseType="variant">
      <vt:variant>
        <vt:i4>2555918</vt:i4>
      </vt:variant>
      <vt:variant>
        <vt:i4>36</vt:i4>
      </vt:variant>
      <vt:variant>
        <vt:i4>0</vt:i4>
      </vt:variant>
      <vt:variant>
        <vt:i4>5</vt:i4>
      </vt:variant>
      <vt:variant>
        <vt:lpwstr>mailto:NIRS@aucd.org</vt:lpwstr>
      </vt:variant>
      <vt:variant>
        <vt:lpwstr/>
      </vt:variant>
      <vt:variant>
        <vt:i4>3014665</vt:i4>
      </vt:variant>
      <vt:variant>
        <vt:i4>33</vt:i4>
      </vt:variant>
      <vt:variant>
        <vt:i4>0</vt:i4>
      </vt:variant>
      <vt:variant>
        <vt:i4>5</vt:i4>
      </vt:variant>
      <vt:variant>
        <vt:lpwstr>https://www.aucd.org/uploads/NIRS/NIRS_2025/Guidebook on Surveying Former Trainees.pdf</vt:lpwstr>
      </vt:variant>
      <vt:variant>
        <vt:lpwstr/>
      </vt:variant>
      <vt:variant>
        <vt:i4>1441821</vt:i4>
      </vt:variant>
      <vt:variant>
        <vt:i4>30</vt:i4>
      </vt:variant>
      <vt:variant>
        <vt:i4>0</vt:i4>
      </vt:variant>
      <vt:variant>
        <vt:i4>5</vt:i4>
      </vt:variant>
      <vt:variant>
        <vt:lpwstr>https://systems.aucd.org/directory/dir_contact_edit.cfm?staffid=0</vt:lpwstr>
      </vt:variant>
      <vt:variant>
        <vt:lpwstr/>
      </vt:variant>
      <vt:variant>
        <vt:i4>7208967</vt:i4>
      </vt:variant>
      <vt:variant>
        <vt:i4>27</vt:i4>
      </vt:variant>
      <vt:variant>
        <vt:i4>0</vt:i4>
      </vt:variant>
      <vt:variant>
        <vt:i4>5</vt:i4>
      </vt:variant>
      <vt:variant>
        <vt:lpwstr>https://www.aucd.org/uploads/itacresourcefiles/website_sections/2022 NIRS Tips Sheet Data Cleaning in the Products Dataset.pdf</vt:lpwstr>
      </vt:variant>
      <vt:variant>
        <vt:lpwstr/>
      </vt:variant>
      <vt:variant>
        <vt:i4>3014665</vt:i4>
      </vt:variant>
      <vt:variant>
        <vt:i4>24</vt:i4>
      </vt:variant>
      <vt:variant>
        <vt:i4>0</vt:i4>
      </vt:variant>
      <vt:variant>
        <vt:i4>5</vt:i4>
      </vt:variant>
      <vt:variant>
        <vt:lpwstr>https://www.aucd.org/uploads/NIRS/NIRS_2025/Guidebook on Surveying Former Trainees.pdf</vt:lpwstr>
      </vt:variant>
      <vt:variant>
        <vt:lpwstr/>
      </vt:variant>
      <vt:variant>
        <vt:i4>983110</vt:i4>
      </vt:variant>
      <vt:variant>
        <vt:i4>21</vt:i4>
      </vt:variant>
      <vt:variant>
        <vt:i4>0</vt:i4>
      </vt:variant>
      <vt:variant>
        <vt:i4>5</vt:i4>
      </vt:variant>
      <vt:variant>
        <vt:lpwstr>https://www.aucd.org/news/2025-nirs-formularios-en-papel</vt:lpwstr>
      </vt:variant>
      <vt:variant>
        <vt:lpwstr/>
      </vt:variant>
      <vt:variant>
        <vt:i4>6553650</vt:i4>
      </vt:variant>
      <vt:variant>
        <vt:i4>18</vt:i4>
      </vt:variant>
      <vt:variant>
        <vt:i4>0</vt:i4>
      </vt:variant>
      <vt:variant>
        <vt:i4>5</vt:i4>
      </vt:variant>
      <vt:variant>
        <vt:lpwstr>https://www.aucd.org/news/paper-forms-2025</vt:lpwstr>
      </vt:variant>
      <vt:variant>
        <vt:lpwstr/>
      </vt:variant>
      <vt:variant>
        <vt:i4>5701635</vt:i4>
      </vt:variant>
      <vt:variant>
        <vt:i4>15</vt:i4>
      </vt:variant>
      <vt:variant>
        <vt:i4>0</vt:i4>
      </vt:variant>
      <vt:variant>
        <vt:i4>5</vt:i4>
      </vt:variant>
      <vt:variant>
        <vt:lpwstr>https://www.aucd.org/urc/support-of-oidd-funded-programs</vt:lpwstr>
      </vt:variant>
      <vt:variant>
        <vt:lpwstr/>
      </vt:variant>
      <vt:variant>
        <vt:i4>5701635</vt:i4>
      </vt:variant>
      <vt:variant>
        <vt:i4>12</vt:i4>
      </vt:variant>
      <vt:variant>
        <vt:i4>0</vt:i4>
      </vt:variant>
      <vt:variant>
        <vt:i4>5</vt:i4>
      </vt:variant>
      <vt:variant>
        <vt:lpwstr>https://www.aucd.org/urc/support-of-oidd-funded-programs</vt:lpwstr>
      </vt:variant>
      <vt:variant>
        <vt:lpwstr/>
      </vt:variant>
      <vt:variant>
        <vt:i4>8257585</vt:i4>
      </vt:variant>
      <vt:variant>
        <vt:i4>9</vt:i4>
      </vt:variant>
      <vt:variant>
        <vt:i4>0</vt:i4>
      </vt:variant>
      <vt:variant>
        <vt:i4>5</vt:i4>
      </vt:variant>
      <vt:variant>
        <vt:lpwstr>https://www.aucd.org/urc/nirs-for-oidd-funded-programs</vt:lpwstr>
      </vt:variant>
      <vt:variant>
        <vt:lpwstr/>
      </vt:variant>
      <vt:variant>
        <vt:i4>2556024</vt:i4>
      </vt:variant>
      <vt:variant>
        <vt:i4>6</vt:i4>
      </vt:variant>
      <vt:variant>
        <vt:i4>0</vt:i4>
      </vt:variant>
      <vt:variant>
        <vt:i4>5</vt:i4>
      </vt:variant>
      <vt:variant>
        <vt:lpwstr>https://view.monday.com/4592283015-e93178600b1fc5e48bf8a7dac3bcd40f?r=use1</vt:lpwstr>
      </vt:variant>
      <vt:variant>
        <vt:lpwstr/>
      </vt:variant>
      <vt:variant>
        <vt:i4>3014665</vt:i4>
      </vt:variant>
      <vt:variant>
        <vt:i4>3</vt:i4>
      </vt:variant>
      <vt:variant>
        <vt:i4>0</vt:i4>
      </vt:variant>
      <vt:variant>
        <vt:i4>5</vt:i4>
      </vt:variant>
      <vt:variant>
        <vt:lpwstr>https://www.aucd.org/uploads/NIRS/NIRS_2025/Guidebook on Surveying Former Trainees.pdf</vt:lpwstr>
      </vt:variant>
      <vt:variant>
        <vt:lpwstr/>
      </vt:variant>
      <vt:variant>
        <vt:i4>4456516</vt:i4>
      </vt:variant>
      <vt:variant>
        <vt:i4>0</vt:i4>
      </vt:variant>
      <vt:variant>
        <vt:i4>0</vt:i4>
      </vt:variant>
      <vt:variant>
        <vt:i4>5</vt:i4>
      </vt:variant>
      <vt:variant>
        <vt:lpwstr>https://www.aucd.org/uploads/eventfiles/DataCoordinatorQuarterlyCallAgenda32025.docx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Lewis</dc:creator>
  <cp:keywords/>
  <dc:description/>
  <cp:lastModifiedBy>Brandon Lewis</cp:lastModifiedBy>
  <cp:revision>3</cp:revision>
  <dcterms:created xsi:type="dcterms:W3CDTF">2025-04-10T18:09:00Z</dcterms:created>
  <dcterms:modified xsi:type="dcterms:W3CDTF">2025-04-10T18:15:00Z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5fffe8c36bfbc8be12e94537310f5d9fe21695bb16a0a9cd44630ba88e586abd</vt:lpwstr>
  </property>
  <property fmtid="{D5CDD505-2E9C-101B-9397-08002B2CF9AE}" pid="3" name="ContentTypeId">
    <vt:lpwstr>0x01010088883E899D54D74BA1C1A6CB9D71703E</vt:lpwstr>
  </property>
  <property fmtid="{D5CDD505-2E9C-101B-9397-08002B2CF9AE}" pid="4" name="MediaServiceImageTags">
    <vt:lpwstr/>
  </property>
</Properties>
</file>