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93C9" w14:textId="77777777" w:rsidR="00A456E1" w:rsidRDefault="00A456E1" w:rsidP="00A456E1">
      <w:pPr>
        <w:pStyle w:val="Title"/>
      </w:pPr>
      <w:r>
        <w:t>Surveying Former Trainees</w:t>
      </w:r>
    </w:p>
    <w:p w14:paraId="672A6659" w14:textId="77777777" w:rsidR="00A456E1" w:rsidRDefault="00A456E1" w:rsidP="00A456E1">
      <w:pPr>
        <w:spacing w:line="276" w:lineRule="auto"/>
      </w:pPr>
    </w:p>
    <w:p w14:paraId="0A37501D" w14:textId="77777777" w:rsidR="005E7E85" w:rsidRDefault="005E7E85" w:rsidP="00A456E1">
      <w:pPr>
        <w:spacing w:line="276" w:lineRule="auto"/>
      </w:pPr>
    </w:p>
    <w:p w14:paraId="40DAA8C4" w14:textId="77777777" w:rsidR="00A456E1" w:rsidRDefault="00A456E1" w:rsidP="00A456E1">
      <w:pPr>
        <w:spacing w:line="276" w:lineRule="auto"/>
      </w:pPr>
      <w:r>
        <w:t xml:space="preserve">It is good to begin surveying your former trainees in the January-February timeframe. Below are some important details and guidelines to help you with this process. </w:t>
      </w:r>
    </w:p>
    <w:p w14:paraId="5DAB6C7B" w14:textId="77777777" w:rsidR="005E7E85" w:rsidRDefault="005E7E85" w:rsidP="00A456E1">
      <w:pPr>
        <w:spacing w:line="276" w:lineRule="auto"/>
      </w:pPr>
    </w:p>
    <w:p w14:paraId="02EB378F" w14:textId="77777777" w:rsidR="005E7E85" w:rsidRDefault="005E7E85" w:rsidP="00A456E1">
      <w:pPr>
        <w:spacing w:line="276" w:lineRule="auto"/>
      </w:pPr>
    </w:p>
    <w:p w14:paraId="6A05A809" w14:textId="77777777" w:rsidR="005E7E85" w:rsidRDefault="005E7E85" w:rsidP="00A456E1">
      <w:pPr>
        <w:spacing w:line="276" w:lineRule="auto"/>
      </w:pPr>
    </w:p>
    <w:p w14:paraId="5A39BBE3" w14:textId="77777777" w:rsidR="00A456E1" w:rsidRDefault="00A456E1" w:rsidP="00A456E1">
      <w:pPr>
        <w:spacing w:line="276" w:lineRule="auto"/>
        <w:rPr>
          <w:b/>
          <w:bCs/>
        </w:rPr>
      </w:pPr>
    </w:p>
    <w:sdt>
      <w:sdtPr>
        <w:rPr>
          <w:rFonts w:ascii="Calibri" w:eastAsia="Calibri" w:hAnsi="Calibri" w:cs="Times New Roman"/>
          <w:b w:val="0"/>
          <w:bCs w:val="0"/>
          <w:color w:val="auto"/>
          <w:sz w:val="22"/>
          <w:szCs w:val="22"/>
          <w:lang w:eastAsia="en-US"/>
        </w:rPr>
        <w:id w:val="1908112036"/>
        <w:docPartObj>
          <w:docPartGallery w:val="Table of Contents"/>
          <w:docPartUnique/>
        </w:docPartObj>
      </w:sdtPr>
      <w:sdtEndPr>
        <w:rPr>
          <w:noProof/>
        </w:rPr>
      </w:sdtEndPr>
      <w:sdtContent>
        <w:p w14:paraId="41C8F396" w14:textId="77777777" w:rsidR="00A456E1" w:rsidRDefault="00A456E1">
          <w:pPr>
            <w:pStyle w:val="TOCHeading"/>
          </w:pPr>
        </w:p>
        <w:p w14:paraId="10D8937C" w14:textId="77777777" w:rsidR="00B1716C" w:rsidRDefault="00A456E1">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0050315" w:history="1">
            <w:r w:rsidR="00B1716C" w:rsidRPr="0064686D">
              <w:rPr>
                <w:rStyle w:val="Hyperlink"/>
                <w:noProof/>
              </w:rPr>
              <w:t>Important Timeline</w:t>
            </w:r>
            <w:r w:rsidR="00B1716C">
              <w:rPr>
                <w:noProof/>
                <w:webHidden/>
              </w:rPr>
              <w:tab/>
            </w:r>
            <w:r w:rsidR="00B1716C">
              <w:rPr>
                <w:noProof/>
                <w:webHidden/>
              </w:rPr>
              <w:fldChar w:fldCharType="begin"/>
            </w:r>
            <w:r w:rsidR="00B1716C">
              <w:rPr>
                <w:noProof/>
                <w:webHidden/>
              </w:rPr>
              <w:instrText xml:space="preserve"> PAGEREF _Toc490050315 \h </w:instrText>
            </w:r>
            <w:r w:rsidR="00B1716C">
              <w:rPr>
                <w:noProof/>
                <w:webHidden/>
              </w:rPr>
            </w:r>
            <w:r w:rsidR="00B1716C">
              <w:rPr>
                <w:noProof/>
                <w:webHidden/>
              </w:rPr>
              <w:fldChar w:fldCharType="separate"/>
            </w:r>
            <w:r w:rsidR="00B42905">
              <w:rPr>
                <w:noProof/>
                <w:webHidden/>
              </w:rPr>
              <w:t>2</w:t>
            </w:r>
            <w:r w:rsidR="00B1716C">
              <w:rPr>
                <w:noProof/>
                <w:webHidden/>
              </w:rPr>
              <w:fldChar w:fldCharType="end"/>
            </w:r>
          </w:hyperlink>
        </w:p>
        <w:p w14:paraId="48C06D4D" w14:textId="77777777" w:rsidR="00B1716C" w:rsidRDefault="00BA7E45">
          <w:pPr>
            <w:pStyle w:val="TOC1"/>
            <w:tabs>
              <w:tab w:val="right" w:leader="dot" w:pos="9350"/>
            </w:tabs>
            <w:rPr>
              <w:rFonts w:asciiTheme="minorHAnsi" w:eastAsiaTheme="minorEastAsia" w:hAnsiTheme="minorHAnsi" w:cstheme="minorBidi"/>
              <w:noProof/>
            </w:rPr>
          </w:pPr>
          <w:hyperlink w:anchor="_Toc490050316" w:history="1">
            <w:r w:rsidR="00B1716C" w:rsidRPr="0064686D">
              <w:rPr>
                <w:rStyle w:val="Hyperlink"/>
                <w:noProof/>
              </w:rPr>
              <w:t>Who to Survey</w:t>
            </w:r>
            <w:r w:rsidR="00B1716C">
              <w:rPr>
                <w:noProof/>
                <w:webHidden/>
              </w:rPr>
              <w:tab/>
            </w:r>
            <w:r w:rsidR="00B1716C">
              <w:rPr>
                <w:noProof/>
                <w:webHidden/>
              </w:rPr>
              <w:fldChar w:fldCharType="begin"/>
            </w:r>
            <w:r w:rsidR="00B1716C">
              <w:rPr>
                <w:noProof/>
                <w:webHidden/>
              </w:rPr>
              <w:instrText xml:space="preserve"> PAGEREF _Toc490050316 \h </w:instrText>
            </w:r>
            <w:r w:rsidR="00B1716C">
              <w:rPr>
                <w:noProof/>
                <w:webHidden/>
              </w:rPr>
            </w:r>
            <w:r w:rsidR="00B1716C">
              <w:rPr>
                <w:noProof/>
                <w:webHidden/>
              </w:rPr>
              <w:fldChar w:fldCharType="separate"/>
            </w:r>
            <w:r w:rsidR="00B42905">
              <w:rPr>
                <w:noProof/>
                <w:webHidden/>
              </w:rPr>
              <w:t>2</w:t>
            </w:r>
            <w:r w:rsidR="00B1716C">
              <w:rPr>
                <w:noProof/>
                <w:webHidden/>
              </w:rPr>
              <w:fldChar w:fldCharType="end"/>
            </w:r>
          </w:hyperlink>
        </w:p>
        <w:p w14:paraId="7C33231B" w14:textId="77777777" w:rsidR="00B1716C" w:rsidRDefault="00BA7E45">
          <w:pPr>
            <w:pStyle w:val="TOC1"/>
            <w:tabs>
              <w:tab w:val="right" w:leader="dot" w:pos="9350"/>
            </w:tabs>
            <w:rPr>
              <w:rFonts w:asciiTheme="minorHAnsi" w:eastAsiaTheme="minorEastAsia" w:hAnsiTheme="minorHAnsi" w:cstheme="minorBidi"/>
              <w:noProof/>
            </w:rPr>
          </w:pPr>
          <w:hyperlink w:anchor="_Toc490050317" w:history="1">
            <w:r w:rsidR="00B1716C" w:rsidRPr="0064686D">
              <w:rPr>
                <w:rStyle w:val="Hyperlink"/>
                <w:rFonts w:eastAsia="Times New Roman"/>
                <w:noProof/>
              </w:rPr>
              <w:t>Completing the Surveys Online</w:t>
            </w:r>
            <w:r w:rsidR="00B1716C">
              <w:rPr>
                <w:noProof/>
                <w:webHidden/>
              </w:rPr>
              <w:tab/>
            </w:r>
            <w:r w:rsidR="00B1716C">
              <w:rPr>
                <w:noProof/>
                <w:webHidden/>
              </w:rPr>
              <w:fldChar w:fldCharType="begin"/>
            </w:r>
            <w:r w:rsidR="00B1716C">
              <w:rPr>
                <w:noProof/>
                <w:webHidden/>
              </w:rPr>
              <w:instrText xml:space="preserve"> PAGEREF _Toc490050317 \h </w:instrText>
            </w:r>
            <w:r w:rsidR="00B1716C">
              <w:rPr>
                <w:noProof/>
                <w:webHidden/>
              </w:rPr>
            </w:r>
            <w:r w:rsidR="00B1716C">
              <w:rPr>
                <w:noProof/>
                <w:webHidden/>
              </w:rPr>
              <w:fldChar w:fldCharType="separate"/>
            </w:r>
            <w:r w:rsidR="00B42905">
              <w:rPr>
                <w:noProof/>
                <w:webHidden/>
              </w:rPr>
              <w:t>3</w:t>
            </w:r>
            <w:r w:rsidR="00B1716C">
              <w:rPr>
                <w:noProof/>
                <w:webHidden/>
              </w:rPr>
              <w:fldChar w:fldCharType="end"/>
            </w:r>
          </w:hyperlink>
        </w:p>
        <w:p w14:paraId="6D39859C" w14:textId="77777777" w:rsidR="00B1716C" w:rsidRDefault="00BA7E45">
          <w:pPr>
            <w:pStyle w:val="TOC1"/>
            <w:tabs>
              <w:tab w:val="right" w:leader="dot" w:pos="9350"/>
            </w:tabs>
            <w:rPr>
              <w:rFonts w:asciiTheme="minorHAnsi" w:eastAsiaTheme="minorEastAsia" w:hAnsiTheme="minorHAnsi" w:cstheme="minorBidi"/>
              <w:noProof/>
            </w:rPr>
          </w:pPr>
          <w:hyperlink w:anchor="_Toc490050318" w:history="1">
            <w:r w:rsidR="00B1716C" w:rsidRPr="0064686D">
              <w:rPr>
                <w:rStyle w:val="Hyperlink"/>
                <w:rFonts w:eastAsia="Times New Roman"/>
                <w:noProof/>
              </w:rPr>
              <w:t>Instructions and Paper Forms</w:t>
            </w:r>
            <w:r w:rsidR="00B1716C">
              <w:rPr>
                <w:noProof/>
                <w:webHidden/>
              </w:rPr>
              <w:tab/>
            </w:r>
            <w:r w:rsidR="00B1716C">
              <w:rPr>
                <w:noProof/>
                <w:webHidden/>
              </w:rPr>
              <w:fldChar w:fldCharType="begin"/>
            </w:r>
            <w:r w:rsidR="00B1716C">
              <w:rPr>
                <w:noProof/>
                <w:webHidden/>
              </w:rPr>
              <w:instrText xml:space="preserve"> PAGEREF _Toc490050318 \h </w:instrText>
            </w:r>
            <w:r w:rsidR="00B1716C">
              <w:rPr>
                <w:noProof/>
                <w:webHidden/>
              </w:rPr>
            </w:r>
            <w:r w:rsidR="00B1716C">
              <w:rPr>
                <w:noProof/>
                <w:webHidden/>
              </w:rPr>
              <w:fldChar w:fldCharType="separate"/>
            </w:r>
            <w:r w:rsidR="00B42905">
              <w:rPr>
                <w:noProof/>
                <w:webHidden/>
              </w:rPr>
              <w:t>4</w:t>
            </w:r>
            <w:r w:rsidR="00B1716C">
              <w:rPr>
                <w:noProof/>
                <w:webHidden/>
              </w:rPr>
              <w:fldChar w:fldCharType="end"/>
            </w:r>
          </w:hyperlink>
        </w:p>
        <w:p w14:paraId="711E053C" w14:textId="77777777" w:rsidR="00B1716C" w:rsidRDefault="00BA7E45">
          <w:pPr>
            <w:pStyle w:val="TOC1"/>
            <w:tabs>
              <w:tab w:val="right" w:leader="dot" w:pos="9350"/>
            </w:tabs>
            <w:rPr>
              <w:rFonts w:asciiTheme="minorHAnsi" w:eastAsiaTheme="minorEastAsia" w:hAnsiTheme="minorHAnsi" w:cstheme="minorBidi"/>
              <w:noProof/>
            </w:rPr>
          </w:pPr>
          <w:hyperlink w:anchor="_Toc490050319" w:history="1">
            <w:r w:rsidR="00B1716C" w:rsidRPr="0064686D">
              <w:rPr>
                <w:rStyle w:val="Hyperlink"/>
                <w:rFonts w:eastAsia="Times New Roman"/>
                <w:noProof/>
              </w:rPr>
              <w:t>Increasing Trainee Survey Response Rate</w:t>
            </w:r>
            <w:r w:rsidR="00B1716C">
              <w:rPr>
                <w:noProof/>
                <w:webHidden/>
              </w:rPr>
              <w:tab/>
            </w:r>
            <w:r w:rsidR="00B1716C">
              <w:rPr>
                <w:noProof/>
                <w:webHidden/>
              </w:rPr>
              <w:fldChar w:fldCharType="begin"/>
            </w:r>
            <w:r w:rsidR="00B1716C">
              <w:rPr>
                <w:noProof/>
                <w:webHidden/>
              </w:rPr>
              <w:instrText xml:space="preserve"> PAGEREF _Toc490050319 \h </w:instrText>
            </w:r>
            <w:r w:rsidR="00B1716C">
              <w:rPr>
                <w:noProof/>
                <w:webHidden/>
              </w:rPr>
            </w:r>
            <w:r w:rsidR="00B1716C">
              <w:rPr>
                <w:noProof/>
                <w:webHidden/>
              </w:rPr>
              <w:fldChar w:fldCharType="separate"/>
            </w:r>
            <w:r w:rsidR="00B42905">
              <w:rPr>
                <w:noProof/>
                <w:webHidden/>
              </w:rPr>
              <w:t>4</w:t>
            </w:r>
            <w:r w:rsidR="00B1716C">
              <w:rPr>
                <w:noProof/>
                <w:webHidden/>
              </w:rPr>
              <w:fldChar w:fldCharType="end"/>
            </w:r>
          </w:hyperlink>
        </w:p>
        <w:p w14:paraId="7DD391DD" w14:textId="77777777" w:rsidR="00B1716C" w:rsidRDefault="00BA7E45">
          <w:pPr>
            <w:pStyle w:val="TOC1"/>
            <w:tabs>
              <w:tab w:val="right" w:leader="dot" w:pos="9350"/>
            </w:tabs>
            <w:rPr>
              <w:rFonts w:asciiTheme="minorHAnsi" w:eastAsiaTheme="minorEastAsia" w:hAnsiTheme="minorHAnsi" w:cstheme="minorBidi"/>
              <w:noProof/>
            </w:rPr>
          </w:pPr>
          <w:hyperlink w:anchor="_Toc490050320" w:history="1">
            <w:r w:rsidR="00B1716C" w:rsidRPr="0064686D">
              <w:rPr>
                <w:rStyle w:val="Hyperlink"/>
                <w:rFonts w:eastAsia="Times New Roman"/>
                <w:noProof/>
              </w:rPr>
              <w:t>Questions</w:t>
            </w:r>
            <w:r w:rsidR="00B1716C">
              <w:rPr>
                <w:noProof/>
                <w:webHidden/>
              </w:rPr>
              <w:tab/>
            </w:r>
            <w:r w:rsidR="00B1716C">
              <w:rPr>
                <w:noProof/>
                <w:webHidden/>
              </w:rPr>
              <w:fldChar w:fldCharType="begin"/>
            </w:r>
            <w:r w:rsidR="00B1716C">
              <w:rPr>
                <w:noProof/>
                <w:webHidden/>
              </w:rPr>
              <w:instrText xml:space="preserve"> PAGEREF _Toc490050320 \h </w:instrText>
            </w:r>
            <w:r w:rsidR="00B1716C">
              <w:rPr>
                <w:noProof/>
                <w:webHidden/>
              </w:rPr>
            </w:r>
            <w:r w:rsidR="00B1716C">
              <w:rPr>
                <w:noProof/>
                <w:webHidden/>
              </w:rPr>
              <w:fldChar w:fldCharType="separate"/>
            </w:r>
            <w:r w:rsidR="00B42905">
              <w:rPr>
                <w:noProof/>
                <w:webHidden/>
              </w:rPr>
              <w:t>4</w:t>
            </w:r>
            <w:r w:rsidR="00B1716C">
              <w:rPr>
                <w:noProof/>
                <w:webHidden/>
              </w:rPr>
              <w:fldChar w:fldCharType="end"/>
            </w:r>
          </w:hyperlink>
        </w:p>
        <w:p w14:paraId="72A3D3EC" w14:textId="77777777" w:rsidR="00A456E1" w:rsidRDefault="00A456E1" w:rsidP="005E7E85">
          <w:pPr>
            <w:spacing w:line="480" w:lineRule="auto"/>
          </w:pPr>
          <w:r>
            <w:rPr>
              <w:b/>
              <w:bCs/>
              <w:noProof/>
            </w:rPr>
            <w:fldChar w:fldCharType="end"/>
          </w:r>
        </w:p>
      </w:sdtContent>
    </w:sdt>
    <w:p w14:paraId="0D0B940D" w14:textId="77777777" w:rsidR="00A456E1" w:rsidRDefault="00A456E1" w:rsidP="00A456E1">
      <w:pPr>
        <w:spacing w:line="276" w:lineRule="auto"/>
        <w:rPr>
          <w:b/>
          <w:bCs/>
        </w:rPr>
      </w:pPr>
    </w:p>
    <w:p w14:paraId="0E27B00A" w14:textId="77777777" w:rsidR="005E7E85" w:rsidRDefault="005E7E85">
      <w:pPr>
        <w:spacing w:after="200" w:line="276" w:lineRule="auto"/>
        <w:rPr>
          <w:rFonts w:asciiTheme="majorHAnsi" w:eastAsiaTheme="majorEastAsia" w:hAnsiTheme="majorHAnsi" w:cstheme="majorBidi"/>
          <w:b/>
          <w:bCs/>
          <w:color w:val="365F91" w:themeColor="accent1" w:themeShade="BF"/>
          <w:sz w:val="28"/>
          <w:szCs w:val="28"/>
        </w:rPr>
      </w:pPr>
      <w:r>
        <w:br w:type="page"/>
      </w:r>
    </w:p>
    <w:p w14:paraId="40222FD2" w14:textId="77777777" w:rsidR="00A456E1" w:rsidRDefault="00A456E1" w:rsidP="00A456E1">
      <w:pPr>
        <w:pStyle w:val="Heading1"/>
      </w:pPr>
      <w:bookmarkStart w:id="0" w:name="_Toc490050315"/>
      <w:r>
        <w:lastRenderedPageBreak/>
        <w:t>Important Timeline</w:t>
      </w:r>
      <w:bookmarkEnd w:id="0"/>
      <w:r>
        <w:t xml:space="preserve"> </w:t>
      </w:r>
    </w:p>
    <w:p w14:paraId="417BB389" w14:textId="63E5CA5E" w:rsidR="00A456E1" w:rsidRDefault="00A456E1" w:rsidP="00A456E1">
      <w:pPr>
        <w:spacing w:line="276" w:lineRule="auto"/>
      </w:pPr>
      <w:r>
        <w:t>FY 20</w:t>
      </w:r>
      <w:r w:rsidR="143EC8CD">
        <w:t>2</w:t>
      </w:r>
      <w:r w:rsidR="000F3E8C">
        <w:t>2</w:t>
      </w:r>
      <w:r>
        <w:t xml:space="preserve"> will end on June 30, 20</w:t>
      </w:r>
      <w:r w:rsidR="70ED30A3">
        <w:t>2</w:t>
      </w:r>
      <w:r w:rsidR="000F3E8C">
        <w:t>2</w:t>
      </w:r>
      <w:r>
        <w:t xml:space="preserve">, so </w:t>
      </w:r>
      <w:r w:rsidRPr="00AD3C42">
        <w:rPr>
          <w:b/>
          <w:bCs/>
        </w:rPr>
        <w:t>all</w:t>
      </w:r>
      <w:r>
        <w:t xml:space="preserve"> </w:t>
      </w:r>
      <w:r w:rsidRPr="00AD3C42">
        <w:rPr>
          <w:b/>
          <w:bCs/>
        </w:rPr>
        <w:t>surveys must be received/entered in NIRS by June 30, 20</w:t>
      </w:r>
      <w:r w:rsidR="64165A02" w:rsidRPr="00AD3C42">
        <w:rPr>
          <w:b/>
          <w:bCs/>
        </w:rPr>
        <w:t>2</w:t>
      </w:r>
      <w:r w:rsidR="000F3E8C">
        <w:rPr>
          <w:b/>
          <w:bCs/>
        </w:rPr>
        <w:t>2</w:t>
      </w:r>
      <w:r w:rsidRPr="00AD3C42">
        <w:rPr>
          <w:b/>
          <w:bCs/>
        </w:rPr>
        <w:t>.</w:t>
      </w:r>
      <w:r>
        <w:t xml:space="preserve"> Even though NIRS will still be open for cleaning of FY </w:t>
      </w:r>
      <w:r w:rsidR="00C630EB">
        <w:t>20</w:t>
      </w:r>
      <w:r w:rsidR="3DE78F73">
        <w:t>2</w:t>
      </w:r>
      <w:r w:rsidR="000F3E8C">
        <w:t>2</w:t>
      </w:r>
      <w:r>
        <w:t xml:space="preserve"> data until the end of July</w:t>
      </w:r>
      <w:r w:rsidR="002878C4">
        <w:t xml:space="preserve"> </w:t>
      </w:r>
      <w:r w:rsidR="00C630EB">
        <w:t>20</w:t>
      </w:r>
      <w:r w:rsidR="61FC397A">
        <w:t>2</w:t>
      </w:r>
      <w:r w:rsidR="000F3E8C">
        <w:t>2</w:t>
      </w:r>
      <w:r>
        <w:t xml:space="preserve">, any surveys received/entered after June 30, </w:t>
      </w:r>
      <w:proofErr w:type="gramStart"/>
      <w:r w:rsidR="00C630EB">
        <w:t>20</w:t>
      </w:r>
      <w:r w:rsidR="5A3DA5FB">
        <w:t>2</w:t>
      </w:r>
      <w:r w:rsidR="000F3E8C">
        <w:t>2</w:t>
      </w:r>
      <w:proofErr w:type="gramEnd"/>
      <w:r>
        <w:t xml:space="preserve"> WILL NOT be included in the reporting for FY </w:t>
      </w:r>
      <w:r w:rsidR="00C630EB">
        <w:t>20</w:t>
      </w:r>
      <w:r w:rsidR="3905C50D">
        <w:t>2</w:t>
      </w:r>
      <w:r w:rsidR="000F3E8C">
        <w:t>2</w:t>
      </w:r>
      <w:r>
        <w:t>. Trainee surveys are reported as follows:</w:t>
      </w:r>
    </w:p>
    <w:p w14:paraId="0B23E87A" w14:textId="5C620B79" w:rsidR="00A456E1" w:rsidRDefault="00A456E1" w:rsidP="00A456E1">
      <w:pPr>
        <w:numPr>
          <w:ilvl w:val="0"/>
          <w:numId w:val="1"/>
        </w:numPr>
        <w:spacing w:before="100" w:after="200" w:line="276" w:lineRule="auto"/>
        <w:rPr>
          <w:rFonts w:eastAsia="Times New Roman"/>
        </w:rPr>
      </w:pPr>
      <w:r w:rsidRPr="00AD3C42">
        <w:rPr>
          <w:rFonts w:eastAsia="Times New Roman"/>
          <w:b/>
          <w:bCs/>
        </w:rPr>
        <w:t>UCEDDs</w:t>
      </w:r>
      <w:r w:rsidRPr="00AD3C42">
        <w:rPr>
          <w:rFonts w:eastAsia="Times New Roman"/>
        </w:rPr>
        <w:t>: S</w:t>
      </w:r>
      <w:r w:rsidRPr="00AD3C42">
        <w:rPr>
          <w:rFonts w:eastAsia="Times New Roman"/>
          <w:b/>
          <w:bCs/>
        </w:rPr>
        <w:t xml:space="preserve">urveys received/entered in NIRS by June 30, </w:t>
      </w:r>
      <w:proofErr w:type="gramStart"/>
      <w:r w:rsidR="00C630EB" w:rsidRPr="00AD3C42">
        <w:rPr>
          <w:rFonts w:eastAsia="Times New Roman"/>
          <w:b/>
          <w:bCs/>
        </w:rPr>
        <w:t>20</w:t>
      </w:r>
      <w:r w:rsidR="48490E13" w:rsidRPr="00AD3C42">
        <w:rPr>
          <w:rFonts w:eastAsia="Times New Roman"/>
          <w:b/>
          <w:bCs/>
        </w:rPr>
        <w:t>2</w:t>
      </w:r>
      <w:r w:rsidR="000F3E8C">
        <w:rPr>
          <w:rFonts w:eastAsia="Times New Roman"/>
          <w:b/>
          <w:bCs/>
        </w:rPr>
        <w:t>2</w:t>
      </w:r>
      <w:proofErr w:type="gramEnd"/>
      <w:r w:rsidRPr="00AD3C42">
        <w:rPr>
          <w:rFonts w:eastAsia="Times New Roman"/>
          <w:b/>
          <w:bCs/>
        </w:rPr>
        <w:t xml:space="preserve"> will be included in the FY </w:t>
      </w:r>
      <w:r w:rsidR="00C630EB" w:rsidRPr="00AD3C42">
        <w:rPr>
          <w:rFonts w:eastAsia="Times New Roman"/>
          <w:b/>
          <w:bCs/>
        </w:rPr>
        <w:t>20</w:t>
      </w:r>
      <w:r w:rsidR="07264471" w:rsidRPr="00AD3C42">
        <w:rPr>
          <w:rFonts w:eastAsia="Times New Roman"/>
          <w:b/>
          <w:bCs/>
        </w:rPr>
        <w:t>2</w:t>
      </w:r>
      <w:r w:rsidR="000F3E8C">
        <w:rPr>
          <w:rFonts w:eastAsia="Times New Roman"/>
          <w:b/>
          <w:bCs/>
        </w:rPr>
        <w:t>2</w:t>
      </w:r>
      <w:r w:rsidRPr="00AD3C42">
        <w:rPr>
          <w:rFonts w:eastAsia="Times New Roman"/>
          <w:b/>
          <w:bCs/>
        </w:rPr>
        <w:t xml:space="preserve"> UCEDD </w:t>
      </w:r>
      <w:r w:rsidR="002878C4" w:rsidRPr="00AD3C42">
        <w:rPr>
          <w:rFonts w:eastAsia="Times New Roman"/>
          <w:b/>
          <w:bCs/>
        </w:rPr>
        <w:t>PPRs</w:t>
      </w:r>
      <w:r w:rsidRPr="00AD3C42">
        <w:rPr>
          <w:rFonts w:eastAsia="Times New Roman"/>
          <w:b/>
          <w:bCs/>
          <w:color w:val="000000" w:themeColor="text1"/>
        </w:rPr>
        <w:t xml:space="preserve"> to </w:t>
      </w:r>
      <w:r w:rsidR="5EA2F50F" w:rsidRPr="00AD3C42">
        <w:rPr>
          <w:rFonts w:eastAsia="Times New Roman"/>
          <w:b/>
          <w:bCs/>
          <w:color w:val="000000" w:themeColor="text1"/>
        </w:rPr>
        <w:t>O</w:t>
      </w:r>
      <w:r w:rsidRPr="00AD3C42">
        <w:rPr>
          <w:rFonts w:eastAsia="Times New Roman"/>
          <w:b/>
          <w:bCs/>
        </w:rPr>
        <w:t>I</w:t>
      </w:r>
      <w:r w:rsidRPr="00AD3C42">
        <w:rPr>
          <w:rFonts w:eastAsia="Times New Roman"/>
          <w:b/>
          <w:bCs/>
          <w:color w:val="000000" w:themeColor="text1"/>
        </w:rPr>
        <w:t>DD</w:t>
      </w:r>
      <w:r w:rsidRPr="00AD3C42">
        <w:rPr>
          <w:rFonts w:eastAsia="Times New Roman"/>
        </w:rPr>
        <w:t xml:space="preserve">, </w:t>
      </w:r>
      <w:r w:rsidRPr="00AD3C42">
        <w:rPr>
          <w:rFonts w:eastAsia="Times New Roman"/>
          <w:color w:val="000000" w:themeColor="text1"/>
        </w:rPr>
        <w:t>which are due July 30</w:t>
      </w:r>
      <w:r w:rsidRPr="00AD3C42">
        <w:rPr>
          <w:rFonts w:eastAsia="Times New Roman"/>
          <w:vertAlign w:val="superscript"/>
        </w:rPr>
        <w:t>th</w:t>
      </w:r>
      <w:r w:rsidRPr="00AD3C42">
        <w:rPr>
          <w:rFonts w:eastAsia="Times New Roman"/>
        </w:rPr>
        <w:t xml:space="preserve"> and are</w:t>
      </w:r>
      <w:r w:rsidRPr="00AD3C42">
        <w:rPr>
          <w:rFonts w:eastAsia="Times New Roman"/>
          <w:color w:val="000000" w:themeColor="text1"/>
        </w:rPr>
        <w:t xml:space="preserve"> </w:t>
      </w:r>
      <w:r w:rsidR="002878C4" w:rsidRPr="00AD3C42">
        <w:rPr>
          <w:rFonts w:eastAsia="Times New Roman"/>
          <w:color w:val="000000" w:themeColor="text1"/>
        </w:rPr>
        <w:t>completed in</w:t>
      </w:r>
      <w:r w:rsidRPr="00AD3C42">
        <w:rPr>
          <w:rFonts w:eastAsia="Times New Roman"/>
          <w:color w:val="000000" w:themeColor="text1"/>
        </w:rPr>
        <w:t xml:space="preserve"> NIRS</w:t>
      </w:r>
      <w:r w:rsidRPr="00AD3C42">
        <w:rPr>
          <w:rFonts w:eastAsia="Times New Roman"/>
        </w:rPr>
        <w:t>.</w:t>
      </w:r>
      <w:r w:rsidRPr="00AD3C42">
        <w:rPr>
          <w:rFonts w:eastAsia="Times New Roman"/>
          <w:color w:val="000000" w:themeColor="text1"/>
        </w:rPr>
        <w:t> </w:t>
      </w:r>
      <w:r w:rsidRPr="00AD3C42">
        <w:rPr>
          <w:rFonts w:eastAsia="Times New Roman"/>
        </w:rPr>
        <w:t xml:space="preserve">Any </w:t>
      </w:r>
      <w:r w:rsidRPr="00AD3C42">
        <w:rPr>
          <w:rFonts w:eastAsia="Times New Roman"/>
          <w:color w:val="000000" w:themeColor="text1"/>
        </w:rPr>
        <w:t>surveys</w:t>
      </w:r>
      <w:r w:rsidRPr="00AD3C42">
        <w:rPr>
          <w:rFonts w:eastAsia="Times New Roman"/>
        </w:rPr>
        <w:t xml:space="preserve"> received/entered</w:t>
      </w:r>
      <w:r w:rsidRPr="00AD3C42">
        <w:rPr>
          <w:rFonts w:eastAsia="Times New Roman"/>
          <w:color w:val="000000" w:themeColor="text1"/>
        </w:rPr>
        <w:t xml:space="preserve"> after </w:t>
      </w:r>
      <w:r w:rsidRPr="00AD3C42">
        <w:rPr>
          <w:rFonts w:eastAsia="Times New Roman"/>
        </w:rPr>
        <w:t xml:space="preserve">June 30, </w:t>
      </w:r>
      <w:proofErr w:type="gramStart"/>
      <w:r w:rsidR="00C630EB" w:rsidRPr="00AD3C42">
        <w:rPr>
          <w:rFonts w:eastAsia="Times New Roman"/>
        </w:rPr>
        <w:t>20</w:t>
      </w:r>
      <w:r w:rsidR="0639F2A4" w:rsidRPr="00AD3C42">
        <w:rPr>
          <w:rFonts w:eastAsia="Times New Roman"/>
        </w:rPr>
        <w:t>2</w:t>
      </w:r>
      <w:r w:rsidR="000F3E8C">
        <w:rPr>
          <w:rFonts w:eastAsia="Times New Roman"/>
        </w:rPr>
        <w:t>2</w:t>
      </w:r>
      <w:proofErr w:type="gramEnd"/>
      <w:r w:rsidRPr="00AD3C42">
        <w:rPr>
          <w:rFonts w:eastAsia="Times New Roman"/>
          <w:color w:val="000000" w:themeColor="text1"/>
        </w:rPr>
        <w:t xml:space="preserve"> WILL NOT appear in </w:t>
      </w:r>
      <w:r w:rsidRPr="00AD3C42">
        <w:rPr>
          <w:rFonts w:eastAsia="Times New Roman"/>
        </w:rPr>
        <w:t>the</w:t>
      </w:r>
      <w:r w:rsidRPr="00AD3C42">
        <w:rPr>
          <w:rFonts w:eastAsia="Times New Roman"/>
          <w:color w:val="000000" w:themeColor="text1"/>
        </w:rPr>
        <w:t xml:space="preserve"> FY</w:t>
      </w:r>
      <w:r w:rsidRPr="00AD3C42">
        <w:rPr>
          <w:rFonts w:eastAsia="Times New Roman"/>
        </w:rPr>
        <w:t xml:space="preserve"> </w:t>
      </w:r>
      <w:r w:rsidR="00C630EB" w:rsidRPr="00AD3C42">
        <w:rPr>
          <w:rFonts w:eastAsia="Times New Roman"/>
          <w:color w:val="000000" w:themeColor="text1"/>
        </w:rPr>
        <w:t>20</w:t>
      </w:r>
      <w:r w:rsidR="6CC5E64D" w:rsidRPr="00AD3C42">
        <w:rPr>
          <w:rFonts w:eastAsia="Times New Roman"/>
          <w:color w:val="000000" w:themeColor="text1"/>
        </w:rPr>
        <w:t>2</w:t>
      </w:r>
      <w:r w:rsidR="000F3E8C">
        <w:rPr>
          <w:rFonts w:eastAsia="Times New Roman"/>
          <w:color w:val="000000" w:themeColor="text1"/>
        </w:rPr>
        <w:t>2</w:t>
      </w:r>
      <w:r w:rsidRPr="00AD3C42">
        <w:rPr>
          <w:rFonts w:eastAsia="Times New Roman"/>
          <w:color w:val="000000" w:themeColor="text1"/>
        </w:rPr>
        <w:t xml:space="preserve"> </w:t>
      </w:r>
      <w:r w:rsidR="002878C4" w:rsidRPr="00AD3C42">
        <w:rPr>
          <w:rFonts w:eastAsia="Times New Roman"/>
        </w:rPr>
        <w:t>PPR</w:t>
      </w:r>
      <w:r w:rsidRPr="00AD3C42">
        <w:rPr>
          <w:rFonts w:eastAsia="Times New Roman"/>
        </w:rPr>
        <w:t>s</w:t>
      </w:r>
      <w:r w:rsidRPr="00AD3C42">
        <w:rPr>
          <w:rFonts w:eastAsia="Times New Roman"/>
          <w:color w:val="000000" w:themeColor="text1"/>
        </w:rPr>
        <w:t>.</w:t>
      </w:r>
      <w:r w:rsidRPr="00AD3C42">
        <w:rPr>
          <w:rFonts w:eastAsia="Times New Roman"/>
        </w:rPr>
        <w:t xml:space="preserve"> Also, please make sure to keep track of how many surveys you send out (regardless of how many surveys are </w:t>
      </w:r>
      <w:proofErr w:type="gramStart"/>
      <w:r w:rsidRPr="00AD3C42">
        <w:rPr>
          <w:rFonts w:eastAsia="Times New Roman"/>
        </w:rPr>
        <w:t>actually completed</w:t>
      </w:r>
      <w:proofErr w:type="gramEnd"/>
      <w:r w:rsidRPr="00AD3C42">
        <w:rPr>
          <w:rFonts w:eastAsia="Times New Roman"/>
        </w:rPr>
        <w:t>) because you will need to enter this figure directly in the Annual Report, and this is something that NIRS does not keep track of.</w:t>
      </w:r>
    </w:p>
    <w:p w14:paraId="1B3A9DA9" w14:textId="0341B296" w:rsidR="00947EAD" w:rsidRPr="00B1716C" w:rsidRDefault="00A456E1" w:rsidP="00A456E1">
      <w:pPr>
        <w:numPr>
          <w:ilvl w:val="0"/>
          <w:numId w:val="1"/>
        </w:numPr>
        <w:spacing w:before="100" w:after="200" w:line="276" w:lineRule="auto"/>
        <w:rPr>
          <w:rFonts w:eastAsia="Times New Roman"/>
          <w:color w:val="000000"/>
        </w:rPr>
      </w:pPr>
      <w:r w:rsidRPr="00AD3C42">
        <w:rPr>
          <w:rFonts w:eastAsia="Times New Roman"/>
          <w:b/>
          <w:bCs/>
        </w:rPr>
        <w:t>MCH</w:t>
      </w:r>
      <w:r w:rsidR="002878C4" w:rsidRPr="00AD3C42">
        <w:rPr>
          <w:rFonts w:eastAsia="Times New Roman"/>
          <w:b/>
          <w:bCs/>
        </w:rPr>
        <w:t>B</w:t>
      </w:r>
      <w:r w:rsidRPr="00AD3C42">
        <w:rPr>
          <w:rFonts w:eastAsia="Times New Roman"/>
          <w:b/>
          <w:bCs/>
        </w:rPr>
        <w:t xml:space="preserve"> Programs (LENDs/LEAHs/PPCs/DBPs)</w:t>
      </w:r>
      <w:r w:rsidRPr="00AD3C42">
        <w:rPr>
          <w:rFonts w:eastAsia="Times New Roman"/>
        </w:rPr>
        <w:t xml:space="preserve">: </w:t>
      </w:r>
      <w:r w:rsidRPr="00AD3C42">
        <w:rPr>
          <w:rFonts w:eastAsia="Times New Roman"/>
          <w:b/>
          <w:bCs/>
        </w:rPr>
        <w:t xml:space="preserve">Survey responses received/entered in NIRS by June 30, </w:t>
      </w:r>
      <w:proofErr w:type="gramStart"/>
      <w:r w:rsidR="00C630EB" w:rsidRPr="00AD3C42">
        <w:rPr>
          <w:rFonts w:eastAsia="Times New Roman"/>
          <w:b/>
          <w:bCs/>
        </w:rPr>
        <w:t>20</w:t>
      </w:r>
      <w:r w:rsidR="02A9C6E2" w:rsidRPr="00AD3C42">
        <w:rPr>
          <w:rFonts w:eastAsia="Times New Roman"/>
          <w:b/>
          <w:bCs/>
        </w:rPr>
        <w:t>2</w:t>
      </w:r>
      <w:r w:rsidR="000F3E8C">
        <w:rPr>
          <w:rFonts w:eastAsia="Times New Roman"/>
          <w:b/>
          <w:bCs/>
        </w:rPr>
        <w:t>2</w:t>
      </w:r>
      <w:proofErr w:type="gramEnd"/>
      <w:r w:rsidRPr="00AD3C42">
        <w:rPr>
          <w:rFonts w:eastAsia="Times New Roman"/>
        </w:rPr>
        <w:t xml:space="preserve"> </w:t>
      </w:r>
      <w:r w:rsidRPr="00AD3C42">
        <w:rPr>
          <w:rFonts w:eastAsia="Times New Roman"/>
          <w:b/>
          <w:bCs/>
        </w:rPr>
        <w:t xml:space="preserve">will be included in the FY </w:t>
      </w:r>
      <w:r w:rsidR="00C630EB" w:rsidRPr="00AD3C42">
        <w:rPr>
          <w:rFonts w:eastAsia="Times New Roman"/>
          <w:b/>
          <w:bCs/>
        </w:rPr>
        <w:t>20</w:t>
      </w:r>
      <w:r w:rsidR="17BAC504" w:rsidRPr="00AD3C42">
        <w:rPr>
          <w:rFonts w:eastAsia="Times New Roman"/>
          <w:b/>
          <w:bCs/>
        </w:rPr>
        <w:t>2</w:t>
      </w:r>
      <w:r w:rsidR="000F3E8C">
        <w:rPr>
          <w:rFonts w:eastAsia="Times New Roman"/>
          <w:b/>
          <w:bCs/>
        </w:rPr>
        <w:t>2</w:t>
      </w:r>
      <w:r w:rsidRPr="00AD3C42">
        <w:rPr>
          <w:rFonts w:eastAsia="Times New Roman"/>
          <w:b/>
          <w:bCs/>
        </w:rPr>
        <w:t xml:space="preserve"> data export</w:t>
      </w:r>
      <w:r w:rsidRPr="00AD3C42">
        <w:rPr>
          <w:rFonts w:eastAsia="Times New Roman"/>
        </w:rPr>
        <w:t xml:space="preserve"> </w:t>
      </w:r>
      <w:r w:rsidRPr="00AD3C42">
        <w:rPr>
          <w:rFonts w:eastAsia="Times New Roman"/>
          <w:b/>
          <w:bCs/>
        </w:rPr>
        <w:t>from NIRS to the DGIS/EHB</w:t>
      </w:r>
      <w:r w:rsidRPr="00AD3C42">
        <w:rPr>
          <w:rFonts w:eastAsia="Times New Roman"/>
        </w:rPr>
        <w:t>, which will take place in the fall</w:t>
      </w:r>
      <w:r w:rsidR="002878C4" w:rsidRPr="00AD3C42">
        <w:rPr>
          <w:rFonts w:eastAsia="Times New Roman"/>
        </w:rPr>
        <w:t xml:space="preserve"> of </w:t>
      </w:r>
      <w:r w:rsidR="00C630EB" w:rsidRPr="00AD3C42">
        <w:rPr>
          <w:rFonts w:eastAsia="Times New Roman"/>
        </w:rPr>
        <w:t>20</w:t>
      </w:r>
      <w:r w:rsidR="5D37CAF3" w:rsidRPr="00AD3C42">
        <w:rPr>
          <w:rFonts w:eastAsia="Times New Roman"/>
        </w:rPr>
        <w:t>2</w:t>
      </w:r>
      <w:r w:rsidR="000F3E8C">
        <w:rPr>
          <w:rFonts w:eastAsia="Times New Roman"/>
        </w:rPr>
        <w:t>2</w:t>
      </w:r>
      <w:r w:rsidRPr="00AD3C42">
        <w:rPr>
          <w:rFonts w:eastAsia="Times New Roman"/>
        </w:rPr>
        <w:t xml:space="preserve">. Survey data will populate the Former Trainee Information form in the EHB. Surveys completed after June 30, </w:t>
      </w:r>
      <w:proofErr w:type="gramStart"/>
      <w:r w:rsidR="00C630EB" w:rsidRPr="00AD3C42">
        <w:rPr>
          <w:rFonts w:eastAsia="Times New Roman"/>
        </w:rPr>
        <w:t>20</w:t>
      </w:r>
      <w:r w:rsidR="6B588CE0" w:rsidRPr="00AD3C42">
        <w:rPr>
          <w:rFonts w:eastAsia="Times New Roman"/>
        </w:rPr>
        <w:t>2</w:t>
      </w:r>
      <w:r w:rsidR="000F3E8C">
        <w:rPr>
          <w:rFonts w:eastAsia="Times New Roman"/>
        </w:rPr>
        <w:t>2</w:t>
      </w:r>
      <w:proofErr w:type="gramEnd"/>
      <w:r w:rsidRPr="00AD3C42">
        <w:rPr>
          <w:rFonts w:eastAsia="Times New Roman"/>
        </w:rPr>
        <w:t xml:space="preserve"> WILL NOT be included in the data export for FY </w:t>
      </w:r>
      <w:r w:rsidR="00C630EB" w:rsidRPr="00AD3C42">
        <w:rPr>
          <w:rFonts w:eastAsia="Times New Roman"/>
        </w:rPr>
        <w:t>20</w:t>
      </w:r>
      <w:r w:rsidR="5383E147" w:rsidRPr="00AD3C42">
        <w:rPr>
          <w:rFonts w:eastAsia="Times New Roman"/>
        </w:rPr>
        <w:t>2</w:t>
      </w:r>
      <w:r w:rsidR="000F3E8C">
        <w:rPr>
          <w:rFonts w:eastAsia="Times New Roman"/>
        </w:rPr>
        <w:t>2</w:t>
      </w:r>
      <w:r w:rsidRPr="00AD3C42">
        <w:rPr>
          <w:rFonts w:eastAsia="Times New Roman"/>
        </w:rPr>
        <w:t>.</w:t>
      </w:r>
    </w:p>
    <w:p w14:paraId="60061E4C" w14:textId="77777777" w:rsidR="00B1716C" w:rsidRPr="00B1716C" w:rsidRDefault="00B1716C" w:rsidP="00B1716C">
      <w:pPr>
        <w:spacing w:before="100" w:after="200" w:line="276" w:lineRule="auto"/>
        <w:ind w:left="720"/>
        <w:rPr>
          <w:rFonts w:eastAsia="Times New Roman"/>
          <w:color w:val="000000"/>
        </w:rPr>
      </w:pPr>
    </w:p>
    <w:p w14:paraId="769AE25D" w14:textId="77777777" w:rsidR="00A456E1" w:rsidRDefault="00A456E1" w:rsidP="00A456E1">
      <w:pPr>
        <w:pStyle w:val="Heading1"/>
      </w:pPr>
      <w:bookmarkStart w:id="1" w:name="_Toc490050316"/>
      <w:r>
        <w:t xml:space="preserve">Who to </w:t>
      </w:r>
      <w:proofErr w:type="gramStart"/>
      <w:r>
        <w:t>Survey</w:t>
      </w:r>
      <w:bookmarkEnd w:id="1"/>
      <w:proofErr w:type="gramEnd"/>
    </w:p>
    <w:p w14:paraId="4EA35928" w14:textId="77777777" w:rsidR="00A42A05" w:rsidRPr="00A42A05" w:rsidRDefault="00A42A05" w:rsidP="00A42A05">
      <w:pPr>
        <w:rPr>
          <w:b/>
        </w:rPr>
      </w:pPr>
      <w:r w:rsidRPr="00A42A05">
        <w:rPr>
          <w:b/>
        </w:rPr>
        <w:t>UCEDDs</w:t>
      </w:r>
    </w:p>
    <w:p w14:paraId="07FC9369" w14:textId="2880FF9C" w:rsidR="00A456E1" w:rsidRDefault="00A456E1" w:rsidP="00A456E1">
      <w:pPr>
        <w:spacing w:line="276" w:lineRule="auto"/>
        <w:rPr>
          <w:b/>
          <w:bCs/>
        </w:rPr>
      </w:pPr>
      <w:r>
        <w:t xml:space="preserve">The trainees that you will </w:t>
      </w:r>
      <w:r w:rsidR="00A42A05">
        <w:t xml:space="preserve">be surveying this year for </w:t>
      </w:r>
      <w:r w:rsidR="64DB9AAE">
        <w:t>O</w:t>
      </w:r>
      <w:r w:rsidR="00A42A05">
        <w:t>IDD</w:t>
      </w:r>
      <w:r>
        <w:t xml:space="preserve"> reporting are those who COMPLETED your program in FY 20</w:t>
      </w:r>
      <w:r w:rsidR="000F3E8C">
        <w:t>20</w:t>
      </w:r>
      <w:r>
        <w:t>, 201</w:t>
      </w:r>
      <w:r w:rsidR="00BD1D89">
        <w:t>7</w:t>
      </w:r>
      <w:r>
        <w:t>, and/or 20</w:t>
      </w:r>
      <w:r w:rsidR="6CBEE801">
        <w:t>1</w:t>
      </w:r>
      <w:r w:rsidR="00BD1D89">
        <w:t>2</w:t>
      </w:r>
      <w:r>
        <w:t xml:space="preserve">. As you know, we are in FY </w:t>
      </w:r>
      <w:r w:rsidR="00C630EB">
        <w:t>20</w:t>
      </w:r>
      <w:r w:rsidR="368B620D">
        <w:t>2</w:t>
      </w:r>
      <w:r w:rsidR="00BD1D89">
        <w:t>2</w:t>
      </w:r>
      <w:r>
        <w:t>, so your "</w:t>
      </w:r>
      <w:r w:rsidR="510047CC">
        <w:t>2</w:t>
      </w:r>
      <w:r>
        <w:t xml:space="preserve"> year" former trainees are those who completed your program in FY 20</w:t>
      </w:r>
      <w:r w:rsidR="00BD1D89">
        <w:t>20</w:t>
      </w:r>
      <w:r>
        <w:t xml:space="preserve">. </w:t>
      </w:r>
      <w:r w:rsidRPr="00AD3C42">
        <w:rPr>
          <w:i/>
          <w:iCs/>
        </w:rPr>
        <w:t xml:space="preserve">Only these surveys count in reporting to </w:t>
      </w:r>
      <w:r w:rsidR="582FB0E3" w:rsidRPr="00AD3C42">
        <w:rPr>
          <w:i/>
          <w:iCs/>
        </w:rPr>
        <w:t>O</w:t>
      </w:r>
      <w:r w:rsidRPr="00AD3C42">
        <w:rPr>
          <w:i/>
          <w:iCs/>
        </w:rPr>
        <w:t>IDD this year. Surveys of other former trainees, while useful to yo</w:t>
      </w:r>
      <w:r w:rsidR="00A42A05" w:rsidRPr="00AD3C42">
        <w:rPr>
          <w:i/>
          <w:iCs/>
        </w:rPr>
        <w:t xml:space="preserve">u, are NOT reported to </w:t>
      </w:r>
      <w:r w:rsidR="01CD2781" w:rsidRPr="00AD3C42">
        <w:rPr>
          <w:i/>
          <w:iCs/>
        </w:rPr>
        <w:t>O</w:t>
      </w:r>
      <w:r w:rsidR="00A42A05" w:rsidRPr="00AD3C42">
        <w:rPr>
          <w:i/>
          <w:iCs/>
        </w:rPr>
        <w:t>IDD</w:t>
      </w:r>
      <w:r w:rsidRPr="00AD3C42">
        <w:rPr>
          <w:i/>
          <w:iCs/>
        </w:rPr>
        <w:t>.</w:t>
      </w:r>
      <w:r w:rsidRPr="00AD3C42">
        <w:rPr>
          <w:b/>
          <w:bCs/>
        </w:rPr>
        <w:t xml:space="preserve"> </w:t>
      </w:r>
    </w:p>
    <w:p w14:paraId="44EAFD9C" w14:textId="77777777" w:rsidR="00A42A05" w:rsidRPr="00A42A05" w:rsidRDefault="00A42A05" w:rsidP="00A456E1">
      <w:pPr>
        <w:spacing w:line="276" w:lineRule="auto"/>
        <w:rPr>
          <w:b/>
          <w:bCs/>
        </w:rPr>
      </w:pPr>
    </w:p>
    <w:p w14:paraId="6F4FF174" w14:textId="77777777" w:rsidR="00A42A05" w:rsidRPr="00A42A05" w:rsidRDefault="00A42A05" w:rsidP="00A456E1">
      <w:pPr>
        <w:spacing w:line="276" w:lineRule="auto"/>
        <w:rPr>
          <w:b/>
        </w:rPr>
      </w:pPr>
      <w:r w:rsidRPr="00A42A05">
        <w:rPr>
          <w:b/>
        </w:rPr>
        <w:t xml:space="preserve">MCH Training Programs (LENDs, LEAHs, PPCs, and DBPs) </w:t>
      </w:r>
    </w:p>
    <w:p w14:paraId="1DFCFF8C" w14:textId="0880F340" w:rsidR="00A42A05" w:rsidRPr="00A42A05" w:rsidRDefault="00A42A05" w:rsidP="00A42A05">
      <w:pPr>
        <w:spacing w:line="276" w:lineRule="auto"/>
        <w:rPr>
          <w:b/>
          <w:bCs/>
        </w:rPr>
      </w:pPr>
      <w:r>
        <w:t>The trainees that you will be surveying this year for MCHB reporting are those who COMPLETED your program in FY 20</w:t>
      </w:r>
      <w:r w:rsidR="00BD1D89">
        <w:t>20</w:t>
      </w:r>
      <w:r w:rsidR="00C630EB">
        <w:t>, 201</w:t>
      </w:r>
      <w:r w:rsidR="00BD1D89">
        <w:t>7</w:t>
      </w:r>
      <w:r>
        <w:t xml:space="preserve">, </w:t>
      </w:r>
      <w:r w:rsidR="00C630EB">
        <w:t>and/or 20</w:t>
      </w:r>
      <w:r w:rsidR="5ABD67F3">
        <w:t>1</w:t>
      </w:r>
      <w:r w:rsidR="00BD1D89">
        <w:t>2</w:t>
      </w:r>
      <w:r>
        <w:t>.</w:t>
      </w:r>
      <w:r w:rsidR="00C630EB">
        <w:t>As you know, we are in FY 20</w:t>
      </w:r>
      <w:r w:rsidR="1A037481">
        <w:t>2</w:t>
      </w:r>
      <w:r w:rsidR="00BD1D89">
        <w:t>2</w:t>
      </w:r>
      <w:r>
        <w:t>, so your "2 year" former trainees are those who completed your program in FY 20</w:t>
      </w:r>
      <w:r w:rsidR="00BD1D89">
        <w:t>20</w:t>
      </w:r>
      <w:r>
        <w:t xml:space="preserve">. </w:t>
      </w:r>
      <w:r w:rsidRPr="00AD3C42">
        <w:rPr>
          <w:i/>
          <w:iCs/>
        </w:rPr>
        <w:t>Only these surveys count in reporting to MCHB this year. Surveys of other former trainees, while useful to you, are NOT reported to MCHB.</w:t>
      </w:r>
      <w:r w:rsidRPr="00AD3C42">
        <w:rPr>
          <w:b/>
          <w:bCs/>
        </w:rPr>
        <w:t xml:space="preserve"> </w:t>
      </w:r>
    </w:p>
    <w:p w14:paraId="4B94D5A5" w14:textId="77777777" w:rsidR="00A42A05" w:rsidRDefault="00A42A05" w:rsidP="00A456E1">
      <w:pPr>
        <w:spacing w:line="276" w:lineRule="auto"/>
      </w:pPr>
    </w:p>
    <w:p w14:paraId="1494E2EA" w14:textId="77777777" w:rsidR="00A31F4C" w:rsidRDefault="00A456E1" w:rsidP="00A31F4C">
      <w:pPr>
        <w:spacing w:line="276" w:lineRule="auto"/>
        <w:rPr>
          <w:b/>
          <w:bCs/>
        </w:rPr>
      </w:pPr>
      <w:r>
        <w:rPr>
          <w:b/>
          <w:bCs/>
        </w:rPr>
        <w:t>Resources</w:t>
      </w:r>
    </w:p>
    <w:p w14:paraId="46DADC75" w14:textId="5531E0EE" w:rsidR="00A456E1" w:rsidRDefault="00A456E1" w:rsidP="00A456E1">
      <w:pPr>
        <w:numPr>
          <w:ilvl w:val="0"/>
          <w:numId w:val="2"/>
        </w:numPr>
        <w:spacing w:after="100" w:line="276" w:lineRule="auto"/>
        <w:rPr>
          <w:rFonts w:eastAsia="Times New Roman"/>
        </w:rPr>
      </w:pPr>
      <w:r w:rsidRPr="00AD3C42">
        <w:rPr>
          <w:rFonts w:eastAsia="Times New Roman"/>
          <w:b/>
          <w:bCs/>
        </w:rPr>
        <w:t xml:space="preserve">Standard Report: </w:t>
      </w:r>
      <w:r w:rsidRPr="00AD3C42">
        <w:rPr>
          <w:rFonts w:eastAsia="Times New Roman"/>
        </w:rPr>
        <w:t>A standard report in the Trainee dataset called "Long Term Survey Info" will be very useful; an Admin level of access is required to view this report. Upon</w:t>
      </w:r>
      <w:r w:rsidR="00C630EB" w:rsidRPr="00AD3C42">
        <w:rPr>
          <w:rFonts w:eastAsia="Times New Roman"/>
        </w:rPr>
        <w:t xml:space="preserve"> selecting the fiscal year (20</w:t>
      </w:r>
      <w:r w:rsidR="5032221D" w:rsidRPr="00AD3C42">
        <w:rPr>
          <w:rFonts w:eastAsia="Times New Roman"/>
        </w:rPr>
        <w:t>21</w:t>
      </w:r>
      <w:r w:rsidRPr="00AD3C42">
        <w:rPr>
          <w:rFonts w:eastAsia="Times New Roman"/>
        </w:rPr>
        <w:t xml:space="preserve">), the report will generate a table of trainees to be surveyed in the selected fiscal year (i.e., </w:t>
      </w:r>
      <w:proofErr w:type="gramStart"/>
      <w:r w:rsidR="49CDDCA6" w:rsidRPr="00AD3C42">
        <w:rPr>
          <w:rFonts w:eastAsia="Times New Roman"/>
        </w:rPr>
        <w:t>2</w:t>
      </w:r>
      <w:r w:rsidRPr="00AD3C42">
        <w:rPr>
          <w:rFonts w:eastAsia="Times New Roman"/>
        </w:rPr>
        <w:t>, 5, and 10 years</w:t>
      </w:r>
      <w:proofErr w:type="gramEnd"/>
      <w:r w:rsidRPr="00AD3C42">
        <w:rPr>
          <w:rFonts w:eastAsia="Times New Roman"/>
        </w:rPr>
        <w:t xml:space="preserve"> post-training: 201</w:t>
      </w:r>
      <w:r w:rsidR="466212FE" w:rsidRPr="00AD3C42">
        <w:rPr>
          <w:rFonts w:eastAsia="Times New Roman"/>
        </w:rPr>
        <w:t>9</w:t>
      </w:r>
      <w:r w:rsidRPr="00AD3C42">
        <w:rPr>
          <w:rFonts w:eastAsia="Times New Roman"/>
        </w:rPr>
        <w:t>, 201</w:t>
      </w:r>
      <w:r w:rsidR="75345AE3" w:rsidRPr="00AD3C42">
        <w:rPr>
          <w:rFonts w:eastAsia="Times New Roman"/>
        </w:rPr>
        <w:t>6</w:t>
      </w:r>
      <w:r w:rsidRPr="00AD3C42">
        <w:rPr>
          <w:rFonts w:eastAsia="Times New Roman"/>
        </w:rPr>
        <w:t>,</w:t>
      </w:r>
      <w:r w:rsidR="00A42A05" w:rsidRPr="00AD3C42">
        <w:rPr>
          <w:rFonts w:eastAsia="Times New Roman"/>
        </w:rPr>
        <w:t xml:space="preserve"> and</w:t>
      </w:r>
      <w:r w:rsidRPr="00AD3C42">
        <w:rPr>
          <w:rFonts w:eastAsia="Times New Roman"/>
        </w:rPr>
        <w:t xml:space="preserve"> 20</w:t>
      </w:r>
      <w:r w:rsidR="7DFB9D67" w:rsidRPr="00AD3C42">
        <w:rPr>
          <w:rFonts w:eastAsia="Times New Roman"/>
        </w:rPr>
        <w:t>11</w:t>
      </w:r>
      <w:r w:rsidR="00A42A05" w:rsidRPr="00AD3C42">
        <w:rPr>
          <w:rFonts w:eastAsia="Times New Roman"/>
        </w:rPr>
        <w:t xml:space="preserve"> for UCEDDs; and 2, 5, </w:t>
      </w:r>
      <w:r w:rsidR="00C630EB" w:rsidRPr="00AD3C42">
        <w:rPr>
          <w:rFonts w:eastAsia="Times New Roman"/>
        </w:rPr>
        <w:t>and 10 years post-training: 20</w:t>
      </w:r>
      <w:r w:rsidR="00BD1D89">
        <w:rPr>
          <w:rFonts w:eastAsia="Times New Roman"/>
        </w:rPr>
        <w:t>20</w:t>
      </w:r>
      <w:r w:rsidR="00C630EB" w:rsidRPr="00AD3C42">
        <w:rPr>
          <w:rFonts w:eastAsia="Times New Roman"/>
        </w:rPr>
        <w:t>, 201</w:t>
      </w:r>
      <w:r w:rsidR="00BD1D89">
        <w:rPr>
          <w:rFonts w:eastAsia="Times New Roman"/>
        </w:rPr>
        <w:t>7</w:t>
      </w:r>
      <w:r w:rsidR="00C630EB" w:rsidRPr="00AD3C42">
        <w:rPr>
          <w:rFonts w:eastAsia="Times New Roman"/>
        </w:rPr>
        <w:t>, and 20</w:t>
      </w:r>
      <w:r w:rsidR="72127D13" w:rsidRPr="00AD3C42">
        <w:rPr>
          <w:rFonts w:eastAsia="Times New Roman"/>
        </w:rPr>
        <w:t>1</w:t>
      </w:r>
      <w:r w:rsidR="00BD1D89">
        <w:rPr>
          <w:rFonts w:eastAsia="Times New Roman"/>
        </w:rPr>
        <w:t>2</w:t>
      </w:r>
      <w:r w:rsidR="00A42A05" w:rsidRPr="00AD3C42">
        <w:rPr>
          <w:rFonts w:eastAsia="Times New Roman"/>
        </w:rPr>
        <w:t xml:space="preserve"> for MCH Training Programs</w:t>
      </w:r>
      <w:r w:rsidRPr="00AD3C42">
        <w:rPr>
          <w:rFonts w:eastAsia="Times New Roman"/>
        </w:rPr>
        <w:t>) with any contact information in NIRS and the unique login for each trainee.  The report is organized by "terminal year</w:t>
      </w:r>
      <w:r w:rsidRPr="00AD3C42">
        <w:rPr>
          <w:rFonts w:eastAsia="Times New Roman"/>
          <w:i/>
          <w:iCs/>
        </w:rPr>
        <w:t>"</w:t>
      </w:r>
      <w:r w:rsidRPr="00AD3C42">
        <w:rPr>
          <w:rFonts w:eastAsia="Times New Roman"/>
        </w:rPr>
        <w:t xml:space="preserve"> (i.e., the </w:t>
      </w:r>
      <w:r w:rsidRPr="00AD3C42">
        <w:rPr>
          <w:rFonts w:eastAsia="Times New Roman"/>
        </w:rPr>
        <w:lastRenderedPageBreak/>
        <w:t xml:space="preserve">last fiscal year for which a trainee year record exists).  An "X" will display in the appropriate year column to indicate the survey(s) completed by the trainee.   </w:t>
      </w:r>
    </w:p>
    <w:p w14:paraId="1E1A2064" w14:textId="77777777" w:rsidR="00A456E1" w:rsidRDefault="00A456E1" w:rsidP="00A456E1">
      <w:pPr>
        <w:numPr>
          <w:ilvl w:val="0"/>
          <w:numId w:val="2"/>
        </w:numPr>
        <w:spacing w:after="100" w:line="276" w:lineRule="auto"/>
        <w:rPr>
          <w:rFonts w:eastAsia="Times New Roman"/>
        </w:rPr>
      </w:pPr>
      <w:r>
        <w:rPr>
          <w:rFonts w:eastAsia="Times New Roman"/>
          <w:b/>
          <w:bCs/>
        </w:rPr>
        <w:t>For PPC Programs:</w:t>
      </w:r>
      <w:r>
        <w:rPr>
          <w:rFonts w:eastAsia="Times New Roman"/>
        </w:rPr>
        <w:t xml:space="preserve"> A separate report is available created to help you track the completion of </w:t>
      </w:r>
      <w:proofErr w:type="gramStart"/>
      <w:r>
        <w:rPr>
          <w:rFonts w:eastAsia="Times New Roman"/>
        </w:rPr>
        <w:t>Medium Term</w:t>
      </w:r>
      <w:proofErr w:type="gramEnd"/>
      <w:r>
        <w:rPr>
          <w:rFonts w:eastAsia="Times New Roman"/>
        </w:rPr>
        <w:t xml:space="preserve"> Trainee Surveys. The report is called “PPC Medium Term Trainee Survey Info” and it can be found under Trainees </w:t>
      </w:r>
      <w:r>
        <w:rPr>
          <w:rFonts w:ascii="Wingdings" w:eastAsia="Times New Roman" w:hAnsi="Wingdings"/>
        </w:rPr>
        <w:t></w:t>
      </w:r>
      <w:r>
        <w:rPr>
          <w:rFonts w:eastAsia="Times New Roman"/>
        </w:rPr>
        <w:t xml:space="preserve"> Reports, in the “LEND, LEAH, PPC, DBP” column. This report works just like the </w:t>
      </w:r>
      <w:proofErr w:type="gramStart"/>
      <w:r>
        <w:rPr>
          <w:rFonts w:eastAsia="Times New Roman"/>
        </w:rPr>
        <w:t>Long Term</w:t>
      </w:r>
      <w:proofErr w:type="gramEnd"/>
      <w:r>
        <w:rPr>
          <w:rFonts w:eastAsia="Times New Roman"/>
        </w:rPr>
        <w:t xml:space="preserve"> Survey Info report, but it provides information for the Medium Term Trainee surveys.</w:t>
      </w:r>
    </w:p>
    <w:p w14:paraId="3DEEC669" w14:textId="77777777" w:rsidR="00B1716C" w:rsidRDefault="00B1716C" w:rsidP="00B1716C">
      <w:pPr>
        <w:spacing w:after="100" w:line="276" w:lineRule="auto"/>
        <w:ind w:left="720"/>
        <w:rPr>
          <w:rFonts w:eastAsia="Times New Roman"/>
        </w:rPr>
      </w:pPr>
    </w:p>
    <w:p w14:paraId="242B3F11" w14:textId="77777777" w:rsidR="00A456E1" w:rsidRDefault="00A456E1" w:rsidP="00A456E1">
      <w:pPr>
        <w:pStyle w:val="Heading1"/>
        <w:rPr>
          <w:rFonts w:eastAsia="Times New Roman"/>
        </w:rPr>
      </w:pPr>
      <w:bookmarkStart w:id="2" w:name="_Toc490050317"/>
      <w:r>
        <w:rPr>
          <w:rFonts w:eastAsia="Times New Roman"/>
        </w:rPr>
        <w:t>Completing the Surveys Online</w:t>
      </w:r>
      <w:bookmarkEnd w:id="2"/>
    </w:p>
    <w:p w14:paraId="39218543" w14:textId="77777777" w:rsidR="00A456E1" w:rsidRPr="00A456E1" w:rsidRDefault="00A456E1" w:rsidP="00A456E1">
      <w:pPr>
        <w:spacing w:after="100" w:line="276" w:lineRule="auto"/>
        <w:rPr>
          <w:rFonts w:eastAsia="Times New Roman"/>
        </w:rPr>
      </w:pPr>
      <w:r w:rsidRPr="00A456E1">
        <w:rPr>
          <w:rFonts w:eastAsia="Times New Roman"/>
        </w:rPr>
        <w:t xml:space="preserve">You need to provide your former trainees with the following information: </w:t>
      </w:r>
    </w:p>
    <w:p w14:paraId="0BF9C554" w14:textId="77777777" w:rsidR="00A456E1" w:rsidRDefault="00A456E1" w:rsidP="00A456E1">
      <w:pPr>
        <w:numPr>
          <w:ilvl w:val="1"/>
          <w:numId w:val="3"/>
        </w:numPr>
        <w:tabs>
          <w:tab w:val="clear" w:pos="1440"/>
          <w:tab w:val="num" w:pos="720"/>
          <w:tab w:val="left" w:pos="1170"/>
        </w:tabs>
        <w:spacing w:before="100" w:after="200" w:line="276" w:lineRule="auto"/>
        <w:ind w:left="720"/>
        <w:rPr>
          <w:rFonts w:eastAsia="Times New Roman"/>
        </w:rPr>
      </w:pPr>
      <w:r>
        <w:rPr>
          <w:rFonts w:eastAsia="Times New Roman"/>
        </w:rPr>
        <w:t xml:space="preserve">The survey link – below are the survey links, which can also be found in NIRS under Trainees </w:t>
      </w:r>
      <w:r>
        <w:rPr>
          <w:rFonts w:ascii="Wingdings" w:eastAsia="Times New Roman" w:hAnsi="Wingdings"/>
        </w:rPr>
        <w:t></w:t>
      </w:r>
      <w:r>
        <w:rPr>
          <w:rFonts w:eastAsia="Times New Roman"/>
        </w:rPr>
        <w:t xml:space="preserve"> Survey Instructions, as well as in the </w:t>
      </w:r>
      <w:hyperlink r:id="rId11" w:history="1">
        <w:r>
          <w:rPr>
            <w:rStyle w:val="Hyperlink"/>
            <w:rFonts w:eastAsia="Times New Roman"/>
          </w:rPr>
          <w:t>User’s Guide</w:t>
        </w:r>
      </w:hyperlink>
      <w:r>
        <w:rPr>
          <w:rFonts w:eastAsia="Times New Roman"/>
        </w:rPr>
        <w:t>.</w:t>
      </w:r>
    </w:p>
    <w:p w14:paraId="4F1A4CDC" w14:textId="77777777" w:rsidR="00A456E1" w:rsidRDefault="00A456E1" w:rsidP="00B1716C">
      <w:pPr>
        <w:tabs>
          <w:tab w:val="left" w:pos="1170"/>
        </w:tabs>
        <w:spacing w:after="200"/>
        <w:ind w:left="900" w:hanging="180"/>
      </w:pPr>
      <w:proofErr w:type="gramStart"/>
      <w:r>
        <w:rPr>
          <w:rFonts w:ascii="Wingdings" w:hAnsi="Wingdings"/>
          <w:color w:val="000000"/>
        </w:rPr>
        <w:t></w:t>
      </w:r>
      <w:r>
        <w:rPr>
          <w:rFonts w:ascii="Times New Roman" w:hAnsi="Times New Roman"/>
          <w:color w:val="000000"/>
          <w:sz w:val="14"/>
          <w:szCs w:val="14"/>
        </w:rPr>
        <w:t xml:space="preserve">  </w:t>
      </w:r>
      <w:r>
        <w:t>LEND</w:t>
      </w:r>
      <w:proofErr w:type="gramEnd"/>
      <w:r>
        <w:t xml:space="preserve"> only &amp; LEND/UCEDD: </w:t>
      </w:r>
      <w:hyperlink r:id="rId12" w:history="1">
        <w:r>
          <w:rPr>
            <w:rStyle w:val="Hyperlink"/>
          </w:rPr>
          <w:t>https://www.aucd.org/nirs/db/survey/lend.cfm</w:t>
        </w:r>
      </w:hyperlink>
    </w:p>
    <w:p w14:paraId="74C1A532" w14:textId="77777777" w:rsidR="00A456E1" w:rsidRDefault="00A456E1" w:rsidP="00B1716C">
      <w:pPr>
        <w:tabs>
          <w:tab w:val="left" w:pos="1170"/>
        </w:tabs>
        <w:spacing w:after="200"/>
        <w:ind w:left="900" w:hanging="180"/>
      </w:pPr>
      <w:proofErr w:type="gramStart"/>
      <w:r>
        <w:rPr>
          <w:rFonts w:ascii="Wingdings" w:hAnsi="Wingdings"/>
          <w:color w:val="000000"/>
        </w:rPr>
        <w:t></w:t>
      </w:r>
      <w:r>
        <w:rPr>
          <w:rFonts w:ascii="Times New Roman" w:hAnsi="Times New Roman"/>
          <w:color w:val="000000"/>
          <w:sz w:val="14"/>
          <w:szCs w:val="14"/>
        </w:rPr>
        <w:t xml:space="preserve">  </w:t>
      </w:r>
      <w:r>
        <w:t>UCEDD</w:t>
      </w:r>
      <w:proofErr w:type="gramEnd"/>
      <w:r>
        <w:t xml:space="preserve"> only: </w:t>
      </w:r>
      <w:hyperlink r:id="rId13" w:history="1">
        <w:r>
          <w:rPr>
            <w:rStyle w:val="Hyperlink"/>
          </w:rPr>
          <w:t>http://www.aucd.org/nirs/db/survey/ucedd.cfm</w:t>
        </w:r>
      </w:hyperlink>
    </w:p>
    <w:p w14:paraId="64113057" w14:textId="77777777" w:rsidR="00A456E1" w:rsidRDefault="00A456E1" w:rsidP="00B1716C">
      <w:pPr>
        <w:tabs>
          <w:tab w:val="left" w:pos="1170"/>
        </w:tabs>
        <w:spacing w:after="200"/>
        <w:ind w:left="900" w:hanging="180"/>
      </w:pPr>
      <w:proofErr w:type="gramStart"/>
      <w:r>
        <w:rPr>
          <w:rFonts w:ascii="Wingdings" w:hAnsi="Wingdings"/>
          <w:color w:val="000000"/>
        </w:rPr>
        <w:t></w:t>
      </w:r>
      <w:r>
        <w:rPr>
          <w:rFonts w:ascii="Times New Roman" w:hAnsi="Times New Roman"/>
          <w:color w:val="000000"/>
          <w:sz w:val="14"/>
          <w:szCs w:val="14"/>
        </w:rPr>
        <w:t xml:space="preserve">  </w:t>
      </w:r>
      <w:r>
        <w:t>LEAH</w:t>
      </w:r>
      <w:proofErr w:type="gramEnd"/>
      <w:r>
        <w:t>:</w:t>
      </w:r>
      <w:r>
        <w:rPr>
          <w:color w:val="1F497D"/>
        </w:rPr>
        <w:t xml:space="preserve"> </w:t>
      </w:r>
      <w:hyperlink r:id="rId14" w:history="1">
        <w:r>
          <w:rPr>
            <w:rStyle w:val="Hyperlink"/>
          </w:rPr>
          <w:t>https://www.aucd.org/nirs/db/survey/leah.cfm</w:t>
        </w:r>
      </w:hyperlink>
    </w:p>
    <w:p w14:paraId="627D1C95" w14:textId="77777777" w:rsidR="00A456E1" w:rsidRDefault="00A456E1" w:rsidP="00B1716C">
      <w:pPr>
        <w:tabs>
          <w:tab w:val="left" w:pos="1170"/>
        </w:tabs>
        <w:spacing w:after="200"/>
        <w:ind w:left="900" w:hanging="180"/>
      </w:pPr>
      <w:proofErr w:type="gramStart"/>
      <w:r>
        <w:rPr>
          <w:rFonts w:ascii="Wingdings" w:hAnsi="Wingdings"/>
          <w:color w:val="000000"/>
        </w:rPr>
        <w:t></w:t>
      </w:r>
      <w:r>
        <w:rPr>
          <w:rFonts w:ascii="Times New Roman" w:hAnsi="Times New Roman"/>
          <w:color w:val="000000"/>
          <w:sz w:val="14"/>
          <w:szCs w:val="14"/>
        </w:rPr>
        <w:t xml:space="preserve">  </w:t>
      </w:r>
      <w:r>
        <w:t>PPC</w:t>
      </w:r>
      <w:proofErr w:type="gramEnd"/>
      <w:r>
        <w:t xml:space="preserve"> Long Term Trainee survey: </w:t>
      </w:r>
      <w:hyperlink r:id="rId15" w:history="1">
        <w:r>
          <w:rPr>
            <w:rStyle w:val="Hyperlink"/>
          </w:rPr>
          <w:t>https://www.aucd.org/nirs/db/survey/ppc_long.cfm</w:t>
        </w:r>
      </w:hyperlink>
    </w:p>
    <w:p w14:paraId="2E6C9D39" w14:textId="77777777" w:rsidR="00A456E1" w:rsidRDefault="00A456E1" w:rsidP="00B1716C">
      <w:pPr>
        <w:tabs>
          <w:tab w:val="left" w:pos="1170"/>
        </w:tabs>
        <w:spacing w:after="200"/>
        <w:ind w:left="900" w:hanging="180"/>
      </w:pPr>
      <w:proofErr w:type="gramStart"/>
      <w:r>
        <w:rPr>
          <w:rFonts w:ascii="Wingdings" w:hAnsi="Wingdings"/>
          <w:color w:val="000000"/>
        </w:rPr>
        <w:t></w:t>
      </w:r>
      <w:r>
        <w:rPr>
          <w:rFonts w:ascii="Times New Roman" w:hAnsi="Times New Roman"/>
          <w:color w:val="000000"/>
          <w:sz w:val="14"/>
          <w:szCs w:val="14"/>
        </w:rPr>
        <w:t xml:space="preserve">  </w:t>
      </w:r>
      <w:r>
        <w:t>PPC</w:t>
      </w:r>
      <w:proofErr w:type="gramEnd"/>
      <w:r>
        <w:t xml:space="preserve"> Medium Term Trainee Survey: </w:t>
      </w:r>
      <w:hyperlink r:id="rId16" w:history="1">
        <w:r>
          <w:rPr>
            <w:rStyle w:val="Hyperlink"/>
          </w:rPr>
          <w:t>http://www.aucd.org/nirs/db/survey/ppc_med.cfm</w:t>
        </w:r>
      </w:hyperlink>
    </w:p>
    <w:p w14:paraId="717952D4" w14:textId="77777777" w:rsidR="00A456E1" w:rsidRDefault="00A456E1" w:rsidP="00B1716C">
      <w:pPr>
        <w:tabs>
          <w:tab w:val="left" w:pos="1170"/>
        </w:tabs>
        <w:spacing w:after="200"/>
        <w:ind w:left="900" w:hanging="180"/>
      </w:pPr>
      <w:proofErr w:type="gramStart"/>
      <w:r>
        <w:rPr>
          <w:rFonts w:ascii="Wingdings" w:hAnsi="Wingdings"/>
          <w:color w:val="000000"/>
        </w:rPr>
        <w:t></w:t>
      </w:r>
      <w:r>
        <w:rPr>
          <w:rFonts w:ascii="Times New Roman" w:hAnsi="Times New Roman"/>
          <w:color w:val="000000"/>
          <w:sz w:val="14"/>
          <w:szCs w:val="14"/>
        </w:rPr>
        <w:t xml:space="preserve">  </w:t>
      </w:r>
      <w:r>
        <w:t>DBP</w:t>
      </w:r>
      <w:proofErr w:type="gramEnd"/>
      <w:r>
        <w:t xml:space="preserve">: </w:t>
      </w:r>
      <w:hyperlink r:id="rId17" w:history="1">
        <w:r>
          <w:rPr>
            <w:rStyle w:val="Hyperlink"/>
          </w:rPr>
          <w:t>https://www.aucd.org/nirs/db/survey/dbp.cfm</w:t>
        </w:r>
      </w:hyperlink>
    </w:p>
    <w:p w14:paraId="6B725B8E" w14:textId="77777777" w:rsidR="00A456E1" w:rsidRDefault="00A456E1" w:rsidP="00A456E1">
      <w:pPr>
        <w:numPr>
          <w:ilvl w:val="1"/>
          <w:numId w:val="4"/>
        </w:numPr>
        <w:tabs>
          <w:tab w:val="num" w:pos="720"/>
          <w:tab w:val="left" w:pos="1170"/>
        </w:tabs>
        <w:spacing w:after="200" w:line="276" w:lineRule="auto"/>
        <w:ind w:left="720"/>
        <w:rPr>
          <w:rFonts w:eastAsia="Times New Roman"/>
        </w:rPr>
      </w:pPr>
      <w:r>
        <w:rPr>
          <w:rFonts w:eastAsia="Times New Roman"/>
        </w:rPr>
        <w:t>Mention how your Center is listed in the Center Name drop-down menu on the survey page. Some former trainees may not remember this, so it is a helpful reminder.</w:t>
      </w:r>
    </w:p>
    <w:p w14:paraId="126E8755" w14:textId="77777777" w:rsidR="00A456E1" w:rsidRDefault="00A456E1" w:rsidP="00A456E1">
      <w:pPr>
        <w:numPr>
          <w:ilvl w:val="1"/>
          <w:numId w:val="4"/>
        </w:numPr>
        <w:tabs>
          <w:tab w:val="num" w:pos="720"/>
          <w:tab w:val="left" w:pos="1170"/>
        </w:tabs>
        <w:spacing w:after="200" w:line="276" w:lineRule="auto"/>
        <w:ind w:left="720"/>
        <w:rPr>
          <w:rFonts w:eastAsia="Times New Roman"/>
        </w:rPr>
      </w:pPr>
      <w:r>
        <w:rPr>
          <w:rFonts w:eastAsia="Times New Roman"/>
        </w:rPr>
        <w:t xml:space="preserve">Provide them with their unique survey login from the </w:t>
      </w:r>
      <w:proofErr w:type="gramStart"/>
      <w:r>
        <w:rPr>
          <w:rFonts w:eastAsia="Times New Roman"/>
        </w:rPr>
        <w:t>Long Term</w:t>
      </w:r>
      <w:proofErr w:type="gramEnd"/>
      <w:r>
        <w:rPr>
          <w:rFonts w:eastAsia="Times New Roman"/>
        </w:rPr>
        <w:t xml:space="preserve"> Survey Info report or from the PPC Medium Term Trainee Survey Info report. The latter report is only for the PPC Medium Term Trainee survey.</w:t>
      </w:r>
    </w:p>
    <w:p w14:paraId="4FD40B5C" w14:textId="77777777" w:rsidR="00B1716C" w:rsidRDefault="00A456E1" w:rsidP="00A456E1">
      <w:pPr>
        <w:numPr>
          <w:ilvl w:val="1"/>
          <w:numId w:val="4"/>
        </w:numPr>
        <w:tabs>
          <w:tab w:val="num" w:pos="720"/>
          <w:tab w:val="left" w:pos="1170"/>
        </w:tabs>
        <w:spacing w:after="200" w:line="276" w:lineRule="auto"/>
        <w:ind w:left="720"/>
        <w:rPr>
          <w:rFonts w:eastAsia="Times New Roman"/>
        </w:rPr>
      </w:pPr>
      <w:r>
        <w:rPr>
          <w:rFonts w:eastAsia="Times New Roman"/>
        </w:rPr>
        <w:t xml:space="preserve">To check that the surveys have been completed, you can go to Trainees </w:t>
      </w:r>
      <w:r>
        <w:rPr>
          <w:rFonts w:ascii="Wingdings" w:eastAsia="Times New Roman" w:hAnsi="Wingdings"/>
        </w:rPr>
        <w:t></w:t>
      </w:r>
      <w:r>
        <w:rPr>
          <w:rFonts w:eastAsia="Times New Roman"/>
        </w:rPr>
        <w:t xml:space="preserve"> List Survey and click on the links in the column Survey Completed to view the survey responses. As previously mentioned, the question that was confusing and led to blank surveys has been eliminated, so blank surveys should no longer be an issue.</w:t>
      </w:r>
    </w:p>
    <w:p w14:paraId="3656B9AB" w14:textId="77777777" w:rsidR="00B1716C" w:rsidRPr="00B1716C" w:rsidRDefault="00B1716C" w:rsidP="00B1716C">
      <w:pPr>
        <w:tabs>
          <w:tab w:val="left" w:pos="1170"/>
        </w:tabs>
        <w:spacing w:after="200" w:line="276" w:lineRule="auto"/>
        <w:ind w:left="720"/>
        <w:rPr>
          <w:rFonts w:eastAsia="Times New Roman"/>
        </w:rPr>
      </w:pPr>
    </w:p>
    <w:p w14:paraId="0BFAE76C" w14:textId="77777777" w:rsidR="00A456E1" w:rsidRDefault="00A456E1" w:rsidP="00A456E1">
      <w:pPr>
        <w:pStyle w:val="Heading1"/>
        <w:rPr>
          <w:rFonts w:eastAsia="Times New Roman"/>
        </w:rPr>
      </w:pPr>
      <w:bookmarkStart w:id="3" w:name="_Toc490050318"/>
      <w:r>
        <w:rPr>
          <w:rFonts w:eastAsia="Times New Roman"/>
        </w:rPr>
        <w:t>Instructions and Paper Forms</w:t>
      </w:r>
      <w:bookmarkEnd w:id="3"/>
    </w:p>
    <w:p w14:paraId="3198AEA8" w14:textId="77777777" w:rsidR="00A456E1" w:rsidRDefault="00A456E1" w:rsidP="00A456E1">
      <w:pPr>
        <w:spacing w:line="276" w:lineRule="auto"/>
        <w:rPr>
          <w:rFonts w:eastAsia="Times New Roman"/>
        </w:rPr>
      </w:pPr>
      <w:r>
        <w:rPr>
          <w:rFonts w:eastAsia="Times New Roman"/>
        </w:rPr>
        <w:t xml:space="preserve">Below are resources available on the </w:t>
      </w:r>
      <w:hyperlink r:id="rId18" w:history="1">
        <w:r w:rsidRPr="00A31F4C">
          <w:rPr>
            <w:rStyle w:val="Hyperlink"/>
            <w:rFonts w:eastAsia="Times New Roman"/>
          </w:rPr>
          <w:t>NIRS Paper Forms page</w:t>
        </w:r>
      </w:hyperlink>
      <w:r>
        <w:rPr>
          <w:rFonts w:eastAsia="Times New Roman"/>
        </w:rPr>
        <w:t xml:space="preserve"> on our website:</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9"/>
        <w:gridCol w:w="4058"/>
      </w:tblGrid>
      <w:tr w:rsidR="00A456E1" w14:paraId="1AADB6B3" w14:textId="77777777" w:rsidTr="015C8504">
        <w:tc>
          <w:tcPr>
            <w:tcW w:w="5424" w:type="dxa"/>
            <w:tcMar>
              <w:top w:w="0" w:type="dxa"/>
              <w:left w:w="108" w:type="dxa"/>
              <w:bottom w:w="0" w:type="dxa"/>
              <w:right w:w="108" w:type="dxa"/>
            </w:tcMar>
            <w:hideMark/>
          </w:tcPr>
          <w:p w14:paraId="6B4FD909" w14:textId="77777777" w:rsidR="0004460B" w:rsidRPr="00BA7E45" w:rsidRDefault="0004460B" w:rsidP="00AA2226">
            <w:pPr>
              <w:numPr>
                <w:ilvl w:val="0"/>
                <w:numId w:val="6"/>
              </w:numPr>
              <w:spacing w:before="100" w:beforeAutospacing="1" w:after="100" w:afterAutospacing="1" w:line="240" w:lineRule="atLeast"/>
              <w:rPr>
                <w:rFonts w:asciiTheme="minorHAnsi" w:eastAsia="Times New Roman" w:hAnsiTheme="minorHAnsi" w:cstheme="minorHAnsi"/>
                <w:color w:val="000000"/>
              </w:rPr>
            </w:pPr>
            <w:hyperlink r:id="rId19" w:tgtFrame="_blank" w:history="1">
              <w:r w:rsidRPr="00BA7E45">
                <w:rPr>
                  <w:rStyle w:val="Hyperlink"/>
                  <w:rFonts w:asciiTheme="minorHAnsi" w:hAnsiTheme="minorHAnsi" w:cstheme="minorHAnsi"/>
                  <w:color w:val="014592"/>
                </w:rPr>
                <w:t>FY 2022 </w:t>
              </w:r>
              <w:r w:rsidRPr="00BA7E45">
                <w:rPr>
                  <w:rStyle w:val="Strong"/>
                  <w:rFonts w:asciiTheme="minorHAnsi" w:hAnsiTheme="minorHAnsi" w:cstheme="minorHAnsi"/>
                  <w:color w:val="014592"/>
                  <w:u w:val="single"/>
                </w:rPr>
                <w:t>LEND/UCEDD</w:t>
              </w:r>
              <w:r w:rsidRPr="00BA7E45">
                <w:rPr>
                  <w:rStyle w:val="Hyperlink"/>
                  <w:rFonts w:asciiTheme="minorHAnsi" w:hAnsiTheme="minorHAnsi" w:cstheme="minorHAnsi"/>
                  <w:color w:val="014592"/>
                </w:rPr>
                <w:t> Follow Up Survey</w:t>
              </w:r>
            </w:hyperlink>
          </w:p>
          <w:p w14:paraId="158DE8B7" w14:textId="77777777" w:rsidR="00AA2226" w:rsidRPr="00BA7E45" w:rsidRDefault="00AA2226" w:rsidP="00AA2226">
            <w:pPr>
              <w:numPr>
                <w:ilvl w:val="0"/>
                <w:numId w:val="6"/>
              </w:numPr>
              <w:spacing w:before="100" w:beforeAutospacing="1" w:after="100" w:afterAutospacing="1" w:line="240" w:lineRule="atLeast"/>
              <w:rPr>
                <w:rFonts w:asciiTheme="minorHAnsi" w:eastAsia="Times New Roman" w:hAnsiTheme="minorHAnsi" w:cstheme="minorHAnsi"/>
                <w:color w:val="000000"/>
              </w:rPr>
            </w:pPr>
            <w:hyperlink r:id="rId20" w:tgtFrame="_blank" w:history="1">
              <w:r w:rsidRPr="00BA7E45">
                <w:rPr>
                  <w:rStyle w:val="Hyperlink"/>
                  <w:rFonts w:asciiTheme="minorHAnsi" w:hAnsiTheme="minorHAnsi" w:cstheme="minorHAnsi"/>
                  <w:color w:val="014592"/>
                </w:rPr>
                <w:t>FY 2022 </w:t>
              </w:r>
              <w:r w:rsidRPr="00BA7E45">
                <w:rPr>
                  <w:rStyle w:val="Strong"/>
                  <w:rFonts w:asciiTheme="minorHAnsi" w:hAnsiTheme="minorHAnsi" w:cstheme="minorHAnsi"/>
                  <w:color w:val="014592"/>
                  <w:u w:val="single"/>
                </w:rPr>
                <w:t>UCEDD-only</w:t>
              </w:r>
              <w:r w:rsidRPr="00BA7E45">
                <w:rPr>
                  <w:rStyle w:val="Hyperlink"/>
                  <w:rFonts w:asciiTheme="minorHAnsi" w:hAnsiTheme="minorHAnsi" w:cstheme="minorHAnsi"/>
                  <w:color w:val="014592"/>
                </w:rPr>
                <w:t> Follow Up Survey</w:t>
              </w:r>
            </w:hyperlink>
          </w:p>
          <w:p w14:paraId="6CD0E4F2" w14:textId="77777777" w:rsidR="00A456E1" w:rsidRPr="00BA7E45" w:rsidRDefault="00A456E1">
            <w:pPr>
              <w:spacing w:line="276" w:lineRule="auto"/>
              <w:ind w:left="720"/>
              <w:rPr>
                <w:rFonts w:asciiTheme="minorHAnsi" w:hAnsiTheme="minorHAnsi" w:cstheme="minorHAnsi"/>
              </w:rPr>
            </w:pPr>
            <w:r w:rsidRPr="00BA7E45">
              <w:rPr>
                <w:rFonts w:asciiTheme="minorHAnsi" w:hAnsiTheme="minorHAnsi" w:cstheme="minorHAnsi"/>
                <w:b/>
                <w:bCs/>
              </w:rPr>
              <w:t>Note</w:t>
            </w:r>
            <w:r w:rsidRPr="00BA7E45">
              <w:rPr>
                <w:rFonts w:asciiTheme="minorHAnsi" w:hAnsiTheme="minorHAnsi" w:cstheme="minorHAnsi"/>
              </w:rPr>
              <w:t>: There is no LEND-only survey; LEND-only Centers are to use the LEND/UCEDD survey above.</w:t>
            </w:r>
          </w:p>
        </w:tc>
        <w:tc>
          <w:tcPr>
            <w:tcW w:w="5425" w:type="dxa"/>
            <w:tcMar>
              <w:top w:w="0" w:type="dxa"/>
              <w:left w:w="108" w:type="dxa"/>
              <w:bottom w:w="0" w:type="dxa"/>
              <w:right w:w="108" w:type="dxa"/>
            </w:tcMar>
            <w:hideMark/>
          </w:tcPr>
          <w:p w14:paraId="2041BB6F" w14:textId="77777777" w:rsidR="00F830B1" w:rsidRPr="00BA7E45" w:rsidRDefault="00F830B1" w:rsidP="00F830B1">
            <w:pPr>
              <w:numPr>
                <w:ilvl w:val="0"/>
                <w:numId w:val="7"/>
              </w:numPr>
              <w:spacing w:before="100" w:beforeAutospacing="1" w:after="100" w:afterAutospacing="1" w:line="240" w:lineRule="atLeast"/>
              <w:rPr>
                <w:rFonts w:asciiTheme="minorHAnsi" w:eastAsia="Times New Roman" w:hAnsiTheme="minorHAnsi" w:cstheme="minorHAnsi"/>
                <w:color w:val="000000"/>
              </w:rPr>
            </w:pPr>
            <w:hyperlink r:id="rId21" w:tooltip="FY2022 PPC Medium Term Trainee Evaluation" w:history="1">
              <w:r w:rsidRPr="00BA7E45">
                <w:rPr>
                  <w:rStyle w:val="Hyperlink"/>
                  <w:rFonts w:asciiTheme="minorHAnsi" w:hAnsiTheme="minorHAnsi" w:cstheme="minorHAnsi"/>
                  <w:color w:val="014592"/>
                </w:rPr>
                <w:t>FY 2022 </w:t>
              </w:r>
              <w:r w:rsidRPr="00BA7E45">
                <w:rPr>
                  <w:rStyle w:val="Strong"/>
                  <w:rFonts w:asciiTheme="minorHAnsi" w:hAnsiTheme="minorHAnsi" w:cstheme="minorHAnsi"/>
                  <w:color w:val="014592"/>
                </w:rPr>
                <w:t>PPC Medium Term</w:t>
              </w:r>
              <w:r w:rsidRPr="00BA7E45">
                <w:rPr>
                  <w:rStyle w:val="Hyperlink"/>
                  <w:rFonts w:asciiTheme="minorHAnsi" w:hAnsiTheme="minorHAnsi" w:cstheme="minorHAnsi"/>
                  <w:color w:val="014592"/>
                </w:rPr>
                <w:t> Trainee Evaluation</w:t>
              </w:r>
            </w:hyperlink>
          </w:p>
          <w:p w14:paraId="14C0641F" w14:textId="77777777" w:rsidR="00F830B1" w:rsidRPr="00BA7E45" w:rsidRDefault="00F830B1" w:rsidP="00F830B1">
            <w:pPr>
              <w:numPr>
                <w:ilvl w:val="0"/>
                <w:numId w:val="7"/>
              </w:numPr>
              <w:spacing w:before="100" w:beforeAutospacing="1" w:after="100" w:afterAutospacing="1" w:line="240" w:lineRule="atLeast"/>
              <w:rPr>
                <w:rFonts w:asciiTheme="minorHAnsi" w:hAnsiTheme="minorHAnsi" w:cstheme="minorHAnsi"/>
                <w:color w:val="000000"/>
              </w:rPr>
            </w:pPr>
            <w:hyperlink r:id="rId22" w:tooltip="FY2022 PPC Long Term Trainee Survey " w:history="1">
              <w:r w:rsidRPr="00BA7E45">
                <w:rPr>
                  <w:rStyle w:val="Hyperlink"/>
                  <w:rFonts w:asciiTheme="minorHAnsi" w:hAnsiTheme="minorHAnsi" w:cstheme="minorHAnsi"/>
                  <w:color w:val="014592"/>
                </w:rPr>
                <w:t>FY 2022 </w:t>
              </w:r>
              <w:r w:rsidRPr="00BA7E45">
                <w:rPr>
                  <w:rStyle w:val="Strong"/>
                  <w:rFonts w:asciiTheme="minorHAnsi" w:hAnsiTheme="minorHAnsi" w:cstheme="minorHAnsi"/>
                  <w:color w:val="014592"/>
                </w:rPr>
                <w:t>PPC Long Term</w:t>
              </w:r>
              <w:r w:rsidRPr="00BA7E45">
                <w:rPr>
                  <w:rStyle w:val="Hyperlink"/>
                  <w:rFonts w:asciiTheme="minorHAnsi" w:hAnsiTheme="minorHAnsi" w:cstheme="minorHAnsi"/>
                  <w:color w:val="014592"/>
                </w:rPr>
                <w:t> Trainee Survey</w:t>
              </w:r>
            </w:hyperlink>
          </w:p>
          <w:p w14:paraId="36F5B819" w14:textId="56F26848" w:rsidR="00A456E1" w:rsidRPr="00BA7E45" w:rsidRDefault="00A456E1" w:rsidP="00F830B1">
            <w:pPr>
              <w:spacing w:before="100" w:beforeAutospacing="1" w:after="100" w:afterAutospacing="1" w:line="276" w:lineRule="auto"/>
              <w:ind w:left="720"/>
              <w:rPr>
                <w:rFonts w:asciiTheme="minorHAnsi" w:eastAsia="Times New Roman" w:hAnsiTheme="minorHAnsi" w:cstheme="minorHAnsi"/>
              </w:rPr>
            </w:pPr>
          </w:p>
        </w:tc>
      </w:tr>
      <w:tr w:rsidR="00A456E1" w14:paraId="1D0FE723" w14:textId="77777777" w:rsidTr="015C8504">
        <w:trPr>
          <w:trHeight w:val="1024"/>
        </w:trPr>
        <w:tc>
          <w:tcPr>
            <w:tcW w:w="5424" w:type="dxa"/>
            <w:tcMar>
              <w:top w:w="0" w:type="dxa"/>
              <w:left w:w="108" w:type="dxa"/>
              <w:bottom w:w="0" w:type="dxa"/>
              <w:right w:w="108" w:type="dxa"/>
            </w:tcMar>
            <w:hideMark/>
          </w:tcPr>
          <w:p w14:paraId="4904D880" w14:textId="77777777" w:rsidR="00F830B1" w:rsidRPr="00BA7E45" w:rsidRDefault="00F830B1" w:rsidP="00F830B1">
            <w:pPr>
              <w:numPr>
                <w:ilvl w:val="0"/>
                <w:numId w:val="8"/>
              </w:numPr>
              <w:spacing w:before="100" w:beforeAutospacing="1" w:after="100" w:afterAutospacing="1" w:line="240" w:lineRule="atLeast"/>
              <w:rPr>
                <w:rFonts w:asciiTheme="minorHAnsi" w:eastAsia="Times New Roman" w:hAnsiTheme="minorHAnsi" w:cstheme="minorHAnsi"/>
                <w:color w:val="000000"/>
              </w:rPr>
            </w:pPr>
            <w:hyperlink r:id="rId23" w:history="1">
              <w:r w:rsidRPr="00BA7E45">
                <w:rPr>
                  <w:rStyle w:val="Hyperlink"/>
                  <w:rFonts w:asciiTheme="minorHAnsi" w:hAnsiTheme="minorHAnsi" w:cstheme="minorHAnsi"/>
                  <w:color w:val="014592"/>
                </w:rPr>
                <w:t>FY 2022 </w:t>
              </w:r>
              <w:r w:rsidRPr="00BA7E45">
                <w:rPr>
                  <w:rStyle w:val="Strong"/>
                  <w:rFonts w:asciiTheme="minorHAnsi" w:hAnsiTheme="minorHAnsi" w:cstheme="minorHAnsi"/>
                  <w:color w:val="014592"/>
                </w:rPr>
                <w:t>LEAH </w:t>
              </w:r>
              <w:r w:rsidRPr="00BA7E45">
                <w:rPr>
                  <w:rStyle w:val="Hyperlink"/>
                  <w:rFonts w:asciiTheme="minorHAnsi" w:hAnsiTheme="minorHAnsi" w:cstheme="minorHAnsi"/>
                  <w:color w:val="014592"/>
                </w:rPr>
                <w:t>Follow Up Survey</w:t>
              </w:r>
            </w:hyperlink>
          </w:p>
          <w:p w14:paraId="5DF6719B" w14:textId="6C63BADE" w:rsidR="00A456E1" w:rsidRPr="00BA7E45" w:rsidRDefault="00A456E1" w:rsidP="00F830B1">
            <w:pPr>
              <w:pStyle w:val="ListParagraph"/>
              <w:spacing w:line="276" w:lineRule="auto"/>
              <w:rPr>
                <w:rFonts w:asciiTheme="minorHAnsi" w:hAnsiTheme="minorHAnsi" w:cstheme="minorHAnsi"/>
              </w:rPr>
            </w:pPr>
          </w:p>
        </w:tc>
        <w:tc>
          <w:tcPr>
            <w:tcW w:w="5425" w:type="dxa"/>
            <w:tcMar>
              <w:top w:w="0" w:type="dxa"/>
              <w:left w:w="108" w:type="dxa"/>
              <w:bottom w:w="0" w:type="dxa"/>
              <w:right w:w="108" w:type="dxa"/>
            </w:tcMar>
            <w:hideMark/>
          </w:tcPr>
          <w:p w14:paraId="26F8DF4F" w14:textId="77777777" w:rsidR="00BA7E45" w:rsidRPr="00BA7E45" w:rsidRDefault="00BA7E45" w:rsidP="00BA7E45">
            <w:pPr>
              <w:numPr>
                <w:ilvl w:val="0"/>
                <w:numId w:val="8"/>
              </w:numPr>
              <w:spacing w:before="100" w:beforeAutospacing="1" w:after="100" w:afterAutospacing="1" w:line="240" w:lineRule="atLeast"/>
              <w:rPr>
                <w:rFonts w:asciiTheme="minorHAnsi" w:eastAsia="Times New Roman" w:hAnsiTheme="minorHAnsi" w:cstheme="minorHAnsi"/>
                <w:color w:val="000000"/>
              </w:rPr>
            </w:pPr>
            <w:hyperlink r:id="rId24" w:tgtFrame="_blank" w:tooltip="FY2022 DBP Follow Up Survey" w:history="1">
              <w:r w:rsidRPr="00BA7E45">
                <w:rPr>
                  <w:rStyle w:val="Hyperlink"/>
                  <w:rFonts w:asciiTheme="minorHAnsi" w:hAnsiTheme="minorHAnsi" w:cstheme="minorHAnsi"/>
                  <w:color w:val="014592"/>
                </w:rPr>
                <w:t>FY 2022 </w:t>
              </w:r>
              <w:r w:rsidRPr="00BA7E45">
                <w:rPr>
                  <w:rStyle w:val="Strong"/>
                  <w:rFonts w:asciiTheme="minorHAnsi" w:hAnsiTheme="minorHAnsi" w:cstheme="minorHAnsi"/>
                  <w:color w:val="014592"/>
                </w:rPr>
                <w:t>DBP Follow Up</w:t>
              </w:r>
              <w:r w:rsidRPr="00BA7E45">
                <w:rPr>
                  <w:rStyle w:val="Hyperlink"/>
                  <w:rFonts w:asciiTheme="minorHAnsi" w:hAnsiTheme="minorHAnsi" w:cstheme="minorHAnsi"/>
                  <w:color w:val="014592"/>
                </w:rPr>
                <w:t> Survey</w:t>
              </w:r>
            </w:hyperlink>
          </w:p>
          <w:p w14:paraId="2E884F31" w14:textId="50CB6BF1" w:rsidR="00A456E1" w:rsidRPr="00BA7E45" w:rsidRDefault="00A456E1" w:rsidP="00BA7E45">
            <w:pPr>
              <w:spacing w:before="100" w:beforeAutospacing="1" w:after="100" w:afterAutospacing="1" w:line="276" w:lineRule="auto"/>
              <w:ind w:left="360"/>
              <w:rPr>
                <w:rFonts w:asciiTheme="minorHAnsi" w:hAnsiTheme="minorHAnsi" w:cstheme="minorHAnsi"/>
              </w:rPr>
            </w:pPr>
          </w:p>
        </w:tc>
      </w:tr>
    </w:tbl>
    <w:p w14:paraId="45FB0818" w14:textId="77777777" w:rsidR="00947EAD" w:rsidRDefault="00947EAD" w:rsidP="005E7E85">
      <w:pPr>
        <w:spacing w:line="276" w:lineRule="auto"/>
        <w:ind w:left="720"/>
      </w:pPr>
    </w:p>
    <w:p w14:paraId="7009A5A4" w14:textId="77777777" w:rsidR="00A42A05" w:rsidRDefault="00A31F4C" w:rsidP="00947EAD">
      <w:pPr>
        <w:spacing w:line="276" w:lineRule="auto"/>
      </w:pPr>
      <w:r w:rsidRPr="00A31F4C">
        <w:rPr>
          <w:b/>
        </w:rPr>
        <w:t xml:space="preserve">Please </w:t>
      </w:r>
      <w:r w:rsidR="00A42A05" w:rsidRPr="00A31F4C">
        <w:rPr>
          <w:b/>
        </w:rPr>
        <w:t>Note:</w:t>
      </w:r>
      <w:r w:rsidR="00A42A05">
        <w:t xml:space="preserve"> The Survey Instructions</w:t>
      </w:r>
      <w:r>
        <w:t xml:space="preserve"> for each program type</w:t>
      </w:r>
      <w:r w:rsidR="00A42A05">
        <w:t xml:space="preserve"> are being revised and will be updated once the </w:t>
      </w:r>
      <w:r>
        <w:t xml:space="preserve">updated </w:t>
      </w:r>
      <w:r w:rsidRPr="00A31F4C">
        <w:t>Long Term Survey Info</w:t>
      </w:r>
      <w:r>
        <w:t xml:space="preserve"> report is developed for MCH training programs.  Please visit the </w:t>
      </w:r>
      <w:hyperlink r:id="rId25" w:history="1">
        <w:r w:rsidRPr="00A31F4C">
          <w:rPr>
            <w:rStyle w:val="Hyperlink"/>
          </w:rPr>
          <w:t>NIRS Paper Forms page</w:t>
        </w:r>
      </w:hyperlink>
      <w:r>
        <w:t xml:space="preserve"> for the most up to date set of resources.  </w:t>
      </w:r>
    </w:p>
    <w:p w14:paraId="049F31CB" w14:textId="77777777" w:rsidR="00A42A05" w:rsidRDefault="00A42A05" w:rsidP="00947EAD">
      <w:pPr>
        <w:spacing w:line="276" w:lineRule="auto"/>
      </w:pPr>
    </w:p>
    <w:p w14:paraId="67D31B27" w14:textId="77777777" w:rsidR="00B1716C" w:rsidRDefault="00A456E1" w:rsidP="00B1716C">
      <w:pPr>
        <w:spacing w:line="276" w:lineRule="auto"/>
      </w:pPr>
      <w:r>
        <w:t>If you use paper forms, when you receive a paper survey completed, you will have to enter it in NIRS just as if you were the trainee. For this, you can follow the instructions listed above for completing the surveys online.</w:t>
      </w:r>
    </w:p>
    <w:p w14:paraId="53128261" w14:textId="77777777" w:rsidR="00B1716C" w:rsidRPr="00B1716C" w:rsidRDefault="00B1716C" w:rsidP="00B1716C">
      <w:pPr>
        <w:spacing w:line="276" w:lineRule="auto"/>
      </w:pPr>
    </w:p>
    <w:p w14:paraId="79CA8EE0" w14:textId="77777777" w:rsidR="005E7E85" w:rsidRDefault="005E7E85" w:rsidP="005E7E85">
      <w:pPr>
        <w:pStyle w:val="Heading1"/>
        <w:rPr>
          <w:rFonts w:eastAsia="Times New Roman"/>
        </w:rPr>
      </w:pPr>
      <w:bookmarkStart w:id="4" w:name="_Toc490050319"/>
      <w:r>
        <w:rPr>
          <w:rFonts w:eastAsia="Times New Roman"/>
        </w:rPr>
        <w:t>Increasing Trainee Survey Response Rate</w:t>
      </w:r>
      <w:bookmarkEnd w:id="4"/>
    </w:p>
    <w:p w14:paraId="338EE132" w14:textId="77777777" w:rsidR="00B1716C" w:rsidRDefault="00BA7E45" w:rsidP="00B1716C">
      <w:pPr>
        <w:spacing w:after="200" w:line="276" w:lineRule="auto"/>
        <w:rPr>
          <w:rFonts w:eastAsia="Times New Roman"/>
        </w:rPr>
      </w:pPr>
      <w:hyperlink r:id="rId26" w:tooltip="GPRA TA reports" w:history="1">
        <w:r w:rsidR="00A456E1">
          <w:rPr>
            <w:rStyle w:val="Hyperlink"/>
            <w:rFonts w:eastAsia="Times New Roman"/>
          </w:rPr>
          <w:t xml:space="preserve">Increasing Trainee Survey Responses: Best Practice Methods for Obtaining High Response Rates from Trainees </w:t>
        </w:r>
      </w:hyperlink>
      <w:r w:rsidR="00A456E1">
        <w:rPr>
          <w:rFonts w:eastAsia="Times New Roman"/>
        </w:rPr>
        <w:t>– This report was developed by AUCD to assist Centers in increasing their response rates. The guidelines in this report are based on interviews with directors and former trainees from several Programs that have consistently obtained the highest response rates in surveying their former trainees.</w:t>
      </w:r>
    </w:p>
    <w:p w14:paraId="62486C05" w14:textId="77777777" w:rsidR="00B1716C" w:rsidRDefault="00B1716C" w:rsidP="00B1716C">
      <w:pPr>
        <w:spacing w:after="200" w:line="276" w:lineRule="auto"/>
        <w:rPr>
          <w:rFonts w:eastAsia="Times New Roman"/>
        </w:rPr>
      </w:pPr>
    </w:p>
    <w:p w14:paraId="29ABB2FF" w14:textId="77777777" w:rsidR="00A456E1" w:rsidRPr="005E7E85" w:rsidRDefault="005E7E85" w:rsidP="005E7E85">
      <w:pPr>
        <w:pStyle w:val="Heading1"/>
        <w:rPr>
          <w:rFonts w:eastAsia="Times New Roman"/>
        </w:rPr>
      </w:pPr>
      <w:bookmarkStart w:id="5" w:name="_Toc490050320"/>
      <w:r>
        <w:rPr>
          <w:rFonts w:eastAsia="Times New Roman"/>
        </w:rPr>
        <w:t>Questions</w:t>
      </w:r>
      <w:bookmarkEnd w:id="5"/>
      <w:r w:rsidR="00A456E1">
        <w:t> </w:t>
      </w:r>
    </w:p>
    <w:p w14:paraId="037BDF3E" w14:textId="2A4D46A4" w:rsidR="00A456E1" w:rsidRDefault="00A456E1" w:rsidP="00A456E1">
      <w:pPr>
        <w:spacing w:line="276" w:lineRule="auto"/>
      </w:pPr>
      <w:r>
        <w:t xml:space="preserve">For any other questions, please do not hesitate to send an email to </w:t>
      </w:r>
      <w:hyperlink r:id="rId27">
        <w:r w:rsidR="08D98D34" w:rsidRPr="3392E5CF">
          <w:rPr>
            <w:rStyle w:val="Hyperlink"/>
          </w:rPr>
          <w:t>NIRS</w:t>
        </w:r>
        <w:r w:rsidR="00C62C7C" w:rsidRPr="3392E5CF">
          <w:rPr>
            <w:rStyle w:val="Hyperlink"/>
          </w:rPr>
          <w:t>@aucd.org</w:t>
        </w:r>
      </w:hyperlink>
      <w:r>
        <w:t xml:space="preserve">. </w:t>
      </w:r>
    </w:p>
    <w:p w14:paraId="4101652C" w14:textId="77777777" w:rsidR="00691859" w:rsidRDefault="00691859"/>
    <w:sectPr w:rsidR="0069185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805D" w14:textId="77777777" w:rsidR="00D1409A" w:rsidRDefault="00D1409A" w:rsidP="005E7E85">
      <w:r>
        <w:separator/>
      </w:r>
    </w:p>
  </w:endnote>
  <w:endnote w:type="continuationSeparator" w:id="0">
    <w:p w14:paraId="5FD034EB" w14:textId="77777777" w:rsidR="00D1409A" w:rsidRDefault="00D1409A" w:rsidP="005E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53D8" w14:textId="77777777" w:rsidR="005E7E85" w:rsidRDefault="005E7E85" w:rsidP="005E7E85">
    <w:pPr>
      <w:pStyle w:val="Footer"/>
      <w:jc w:val="center"/>
    </w:pPr>
    <w:r>
      <w:rPr>
        <w:noProof/>
      </w:rPr>
      <w:drawing>
        <wp:inline distT="0" distB="0" distL="0" distR="0" wp14:anchorId="752971B9" wp14:editId="51FCB660">
          <wp:extent cx="1143000" cy="481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c_only_web300w.jpg"/>
                  <pic:cNvPicPr/>
                </pic:nvPicPr>
                <pic:blipFill rotWithShape="1">
                  <a:blip r:embed="rId1">
                    <a:extLst>
                      <a:ext uri="{28A0092B-C50C-407E-A947-70E740481C1C}">
                        <a14:useLocalDpi xmlns:a14="http://schemas.microsoft.com/office/drawing/2010/main" val="0"/>
                      </a:ext>
                    </a:extLst>
                  </a:blip>
                  <a:srcRect t="8510" b="8274"/>
                  <a:stretch/>
                </pic:blipFill>
                <pic:spPr bwMode="auto">
                  <a:xfrm>
                    <a:off x="0" y="0"/>
                    <a:ext cx="1149179" cy="484519"/>
                  </a:xfrm>
                  <a:prstGeom prst="rect">
                    <a:avLst/>
                  </a:prstGeom>
                  <a:ln>
                    <a:noFill/>
                  </a:ln>
                  <a:extLst>
                    <a:ext uri="{53640926-AAD7-44D8-BBD7-CCE9431645EC}">
                      <a14:shadowObscured xmlns:a14="http://schemas.microsoft.com/office/drawing/2010/main"/>
                    </a:ext>
                  </a:extLst>
                </pic:spPr>
              </pic:pic>
            </a:graphicData>
          </a:graphic>
        </wp:inline>
      </w:drawing>
    </w:r>
    <w:r w:rsidR="015C8504">
      <w:t xml:space="preserve">               </w:t>
    </w:r>
    <w:r>
      <w:rPr>
        <w:noProof/>
      </w:rPr>
      <w:drawing>
        <wp:inline distT="0" distB="0" distL="0" distR="0" wp14:anchorId="66ED5791" wp14:editId="3A453596">
          <wp:extent cx="1921504" cy="457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d_colors.jpg"/>
                  <pic:cNvPicPr/>
                </pic:nvPicPr>
                <pic:blipFill rotWithShape="1">
                  <a:blip r:embed="rId2" cstate="print">
                    <a:extLst>
                      <a:ext uri="{28A0092B-C50C-407E-A947-70E740481C1C}">
                        <a14:useLocalDpi xmlns:a14="http://schemas.microsoft.com/office/drawing/2010/main" val="0"/>
                      </a:ext>
                    </a:extLst>
                  </a:blip>
                  <a:srcRect b="33333"/>
                  <a:stretch/>
                </pic:blipFill>
                <pic:spPr bwMode="auto">
                  <a:xfrm>
                    <a:off x="0" y="0"/>
                    <a:ext cx="1934171" cy="460214"/>
                  </a:xfrm>
                  <a:prstGeom prst="rect">
                    <a:avLst/>
                  </a:prstGeom>
                  <a:ln>
                    <a:noFill/>
                  </a:ln>
                  <a:extLst>
                    <a:ext uri="{53640926-AAD7-44D8-BBD7-CCE9431645EC}">
                      <a14:shadowObscured xmlns:a14="http://schemas.microsoft.com/office/drawing/2010/main"/>
                    </a:ext>
                  </a:extLst>
                </pic:spPr>
              </pic:pic>
            </a:graphicData>
          </a:graphic>
        </wp:inline>
      </w:drawing>
    </w:r>
    <w:r w:rsidR="015C8504">
      <w:t xml:space="preserve">               </w:t>
    </w:r>
    <w:r>
      <w:rPr>
        <w:noProof/>
      </w:rPr>
      <w:drawing>
        <wp:inline distT="0" distB="0" distL="0" distR="0" wp14:anchorId="0C258227" wp14:editId="15FED0A9">
          <wp:extent cx="1225173" cy="5674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c_logo_ppt_corner.jpg"/>
                  <pic:cNvPicPr/>
                </pic:nvPicPr>
                <pic:blipFill rotWithShape="1">
                  <a:blip r:embed="rId3">
                    <a:extLst>
                      <a:ext uri="{28A0092B-C50C-407E-A947-70E740481C1C}">
                        <a14:useLocalDpi xmlns:a14="http://schemas.microsoft.com/office/drawing/2010/main" val="0"/>
                      </a:ext>
                    </a:extLst>
                  </a:blip>
                  <a:srcRect b="21505"/>
                  <a:stretch/>
                </pic:blipFill>
                <pic:spPr bwMode="auto">
                  <a:xfrm>
                    <a:off x="0" y="0"/>
                    <a:ext cx="1228072" cy="56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7E4D" w14:textId="77777777" w:rsidR="00D1409A" w:rsidRDefault="00D1409A" w:rsidP="005E7E85">
      <w:r>
        <w:separator/>
      </w:r>
    </w:p>
  </w:footnote>
  <w:footnote w:type="continuationSeparator" w:id="0">
    <w:p w14:paraId="5AD5D183" w14:textId="77777777" w:rsidR="00D1409A" w:rsidRDefault="00D1409A" w:rsidP="005E7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2CC"/>
    <w:multiLevelType w:val="multilevel"/>
    <w:tmpl w:val="7BC264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B6F4F6C"/>
    <w:multiLevelType w:val="multilevel"/>
    <w:tmpl w:val="5E8CB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24089"/>
    <w:multiLevelType w:val="hybridMultilevel"/>
    <w:tmpl w:val="2B7C7C40"/>
    <w:lvl w:ilvl="0" w:tplc="4FEECBDE">
      <w:start w:val="1"/>
      <w:numFmt w:val="bullet"/>
      <w:lvlText w:val="o"/>
      <w:lvlJc w:val="left"/>
      <w:pPr>
        <w:ind w:left="720" w:hanging="360"/>
      </w:pPr>
      <w:rPr>
        <w:rFonts w:ascii="Courier New" w:hAnsi="Courier New"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731A2"/>
    <w:multiLevelType w:val="multilevel"/>
    <w:tmpl w:val="9C004A5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14742"/>
    <w:multiLevelType w:val="multilevel"/>
    <w:tmpl w:val="C3DE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F2BA3"/>
    <w:multiLevelType w:val="multilevel"/>
    <w:tmpl w:val="9488A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F4B9A"/>
    <w:multiLevelType w:val="multilevel"/>
    <w:tmpl w:val="2EBC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4826BE"/>
    <w:multiLevelType w:val="multilevel"/>
    <w:tmpl w:val="13B09D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2E5E0B0C"/>
    <w:multiLevelType w:val="multilevel"/>
    <w:tmpl w:val="E54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40D0B"/>
    <w:multiLevelType w:val="multilevel"/>
    <w:tmpl w:val="3B6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861CE"/>
    <w:multiLevelType w:val="multilevel"/>
    <w:tmpl w:val="D6AAC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185333"/>
    <w:multiLevelType w:val="multilevel"/>
    <w:tmpl w:val="1020E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04B79"/>
    <w:multiLevelType w:val="multilevel"/>
    <w:tmpl w:val="394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4F6E90"/>
    <w:multiLevelType w:val="multilevel"/>
    <w:tmpl w:val="CBC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3"/>
    <w:lvlOverride w:ilvl="0"/>
    <w:lvlOverride w:ilvl="1">
      <w:startOverride w:val="2"/>
    </w:lvlOverride>
    <w:lvlOverride w:ilvl="2"/>
    <w:lvlOverride w:ilvl="3"/>
    <w:lvlOverride w:ilvl="4"/>
    <w:lvlOverride w:ilvl="5"/>
    <w:lvlOverride w:ilvl="6"/>
    <w:lvlOverride w:ilvl="7"/>
    <w:lvlOverride w:ilvl="8"/>
  </w:num>
  <w:num w:numId="5">
    <w:abstractNumId w:val="10"/>
  </w:num>
  <w:num w:numId="6">
    <w:abstractNumId w:val="7"/>
  </w:num>
  <w:num w:numId="7">
    <w:abstractNumId w:val="0"/>
  </w:num>
  <w:num w:numId="8">
    <w:abstractNumId w:val="2"/>
  </w:num>
  <w:num w:numId="9">
    <w:abstractNumId w:val="11"/>
  </w:num>
  <w:num w:numId="10">
    <w:abstractNumId w:val="9"/>
  </w:num>
  <w:num w:numId="11">
    <w:abstractNumId w:val="12"/>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E1"/>
    <w:rsid w:val="00036DA9"/>
    <w:rsid w:val="0004460B"/>
    <w:rsid w:val="00066E1F"/>
    <w:rsid w:val="000B2F65"/>
    <w:rsid w:val="000D041A"/>
    <w:rsid w:val="000F3E8C"/>
    <w:rsid w:val="0010016A"/>
    <w:rsid w:val="00145C10"/>
    <w:rsid w:val="0019605C"/>
    <w:rsid w:val="00236A49"/>
    <w:rsid w:val="002878C4"/>
    <w:rsid w:val="00293B79"/>
    <w:rsid w:val="002D41E5"/>
    <w:rsid w:val="002E420C"/>
    <w:rsid w:val="002E7B91"/>
    <w:rsid w:val="003208E7"/>
    <w:rsid w:val="00320B17"/>
    <w:rsid w:val="0033783F"/>
    <w:rsid w:val="003444A3"/>
    <w:rsid w:val="00392481"/>
    <w:rsid w:val="00395FCF"/>
    <w:rsid w:val="003C0F57"/>
    <w:rsid w:val="00432CC8"/>
    <w:rsid w:val="00447AF8"/>
    <w:rsid w:val="004B52A3"/>
    <w:rsid w:val="004C1C09"/>
    <w:rsid w:val="004F2DF0"/>
    <w:rsid w:val="00547F06"/>
    <w:rsid w:val="005678F9"/>
    <w:rsid w:val="00572A1F"/>
    <w:rsid w:val="00581BE9"/>
    <w:rsid w:val="005A5AAA"/>
    <w:rsid w:val="005E7E85"/>
    <w:rsid w:val="006060BB"/>
    <w:rsid w:val="00691859"/>
    <w:rsid w:val="006D6109"/>
    <w:rsid w:val="006F0FD2"/>
    <w:rsid w:val="00726DC2"/>
    <w:rsid w:val="0074443E"/>
    <w:rsid w:val="00765DED"/>
    <w:rsid w:val="007C0634"/>
    <w:rsid w:val="007C17D2"/>
    <w:rsid w:val="007F35A0"/>
    <w:rsid w:val="007F7471"/>
    <w:rsid w:val="00825A27"/>
    <w:rsid w:val="008516EF"/>
    <w:rsid w:val="008B20E0"/>
    <w:rsid w:val="008B64F8"/>
    <w:rsid w:val="008C2720"/>
    <w:rsid w:val="00947EAD"/>
    <w:rsid w:val="00967F55"/>
    <w:rsid w:val="009713FE"/>
    <w:rsid w:val="009806DB"/>
    <w:rsid w:val="00990562"/>
    <w:rsid w:val="009B4985"/>
    <w:rsid w:val="00A2520D"/>
    <w:rsid w:val="00A31F4C"/>
    <w:rsid w:val="00A42A05"/>
    <w:rsid w:val="00A456E1"/>
    <w:rsid w:val="00A51CC2"/>
    <w:rsid w:val="00A62BD1"/>
    <w:rsid w:val="00AA2226"/>
    <w:rsid w:val="00AD3C42"/>
    <w:rsid w:val="00AE0493"/>
    <w:rsid w:val="00B0253B"/>
    <w:rsid w:val="00B1716C"/>
    <w:rsid w:val="00B362F6"/>
    <w:rsid w:val="00B42905"/>
    <w:rsid w:val="00B45036"/>
    <w:rsid w:val="00B739EA"/>
    <w:rsid w:val="00BA0E70"/>
    <w:rsid w:val="00BA37BF"/>
    <w:rsid w:val="00BA7E45"/>
    <w:rsid w:val="00BB154D"/>
    <w:rsid w:val="00BD1D89"/>
    <w:rsid w:val="00BD6181"/>
    <w:rsid w:val="00C14CD1"/>
    <w:rsid w:val="00C26C31"/>
    <w:rsid w:val="00C62C7C"/>
    <w:rsid w:val="00C630EB"/>
    <w:rsid w:val="00CD62F2"/>
    <w:rsid w:val="00D1409A"/>
    <w:rsid w:val="00D1639A"/>
    <w:rsid w:val="00D55CF7"/>
    <w:rsid w:val="00D62A37"/>
    <w:rsid w:val="00D81DC6"/>
    <w:rsid w:val="00DC671C"/>
    <w:rsid w:val="00E11E73"/>
    <w:rsid w:val="00E2228D"/>
    <w:rsid w:val="00E63394"/>
    <w:rsid w:val="00E638BC"/>
    <w:rsid w:val="00E73A4F"/>
    <w:rsid w:val="00E93610"/>
    <w:rsid w:val="00EB7BB0"/>
    <w:rsid w:val="00F0455B"/>
    <w:rsid w:val="00F17654"/>
    <w:rsid w:val="00F26C88"/>
    <w:rsid w:val="00F64E08"/>
    <w:rsid w:val="00F830B1"/>
    <w:rsid w:val="00FA5DE6"/>
    <w:rsid w:val="00FE25CC"/>
    <w:rsid w:val="015C8504"/>
    <w:rsid w:val="01CD2781"/>
    <w:rsid w:val="02A9C6E2"/>
    <w:rsid w:val="0639F2A4"/>
    <w:rsid w:val="07264471"/>
    <w:rsid w:val="08D98D34"/>
    <w:rsid w:val="143EC8CD"/>
    <w:rsid w:val="17BAC504"/>
    <w:rsid w:val="1881DBB2"/>
    <w:rsid w:val="1A037481"/>
    <w:rsid w:val="1CF0BDE5"/>
    <w:rsid w:val="210B8EBC"/>
    <w:rsid w:val="2255602C"/>
    <w:rsid w:val="2A3C070A"/>
    <w:rsid w:val="2E292201"/>
    <w:rsid w:val="2E7E7FEC"/>
    <w:rsid w:val="2E8ACD00"/>
    <w:rsid w:val="3392E5CF"/>
    <w:rsid w:val="340E3917"/>
    <w:rsid w:val="368B620D"/>
    <w:rsid w:val="37784DEF"/>
    <w:rsid w:val="3905C50D"/>
    <w:rsid w:val="3C4BBF12"/>
    <w:rsid w:val="3DE78F73"/>
    <w:rsid w:val="466212FE"/>
    <w:rsid w:val="475379A6"/>
    <w:rsid w:val="48490E13"/>
    <w:rsid w:val="49CDDCA6"/>
    <w:rsid w:val="5032221D"/>
    <w:rsid w:val="510047CC"/>
    <w:rsid w:val="5383E147"/>
    <w:rsid w:val="582FB0E3"/>
    <w:rsid w:val="5A3DA5FB"/>
    <w:rsid w:val="5ABD67F3"/>
    <w:rsid w:val="5C7CD699"/>
    <w:rsid w:val="5D37CAF3"/>
    <w:rsid w:val="5D7E4FC9"/>
    <w:rsid w:val="5EA2F50F"/>
    <w:rsid w:val="61FC397A"/>
    <w:rsid w:val="622DFFE5"/>
    <w:rsid w:val="62B36429"/>
    <w:rsid w:val="64165A02"/>
    <w:rsid w:val="64B26F17"/>
    <w:rsid w:val="64DB9AAE"/>
    <w:rsid w:val="67017108"/>
    <w:rsid w:val="689D4169"/>
    <w:rsid w:val="6A94D359"/>
    <w:rsid w:val="6B588CE0"/>
    <w:rsid w:val="6CBEE801"/>
    <w:rsid w:val="6CC5E64D"/>
    <w:rsid w:val="70ED30A3"/>
    <w:rsid w:val="72127D13"/>
    <w:rsid w:val="750CFA9E"/>
    <w:rsid w:val="75345AE3"/>
    <w:rsid w:val="7ACBDCD1"/>
    <w:rsid w:val="7C43307D"/>
    <w:rsid w:val="7CC5A08B"/>
    <w:rsid w:val="7DFB9D67"/>
    <w:rsid w:val="7EF9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1E04D"/>
  <w15:docId w15:val="{860320A5-AEE3-49B1-BE0D-9351DB31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E1"/>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456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6E1"/>
    <w:rPr>
      <w:color w:val="0000FF"/>
      <w:u w:val="single"/>
    </w:rPr>
  </w:style>
  <w:style w:type="paragraph" w:styleId="ListParagraph">
    <w:name w:val="List Paragraph"/>
    <w:basedOn w:val="Normal"/>
    <w:uiPriority w:val="34"/>
    <w:qFormat/>
    <w:rsid w:val="00A456E1"/>
    <w:pPr>
      <w:ind w:left="720"/>
    </w:pPr>
  </w:style>
  <w:style w:type="character" w:styleId="Strong">
    <w:name w:val="Strong"/>
    <w:basedOn w:val="DefaultParagraphFont"/>
    <w:uiPriority w:val="22"/>
    <w:qFormat/>
    <w:rsid w:val="00A456E1"/>
    <w:rPr>
      <w:b/>
      <w:bCs/>
    </w:rPr>
  </w:style>
  <w:style w:type="paragraph" w:styleId="Title">
    <w:name w:val="Title"/>
    <w:basedOn w:val="Normal"/>
    <w:next w:val="Normal"/>
    <w:link w:val="TitleChar"/>
    <w:uiPriority w:val="10"/>
    <w:qFormat/>
    <w:rsid w:val="00A456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56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456E1"/>
    <w:pPr>
      <w:spacing w:line="276" w:lineRule="auto"/>
      <w:outlineLvl w:val="9"/>
    </w:pPr>
    <w:rPr>
      <w:lang w:eastAsia="ja-JP"/>
    </w:rPr>
  </w:style>
  <w:style w:type="paragraph" w:styleId="TOC1">
    <w:name w:val="toc 1"/>
    <w:basedOn w:val="Normal"/>
    <w:next w:val="Normal"/>
    <w:autoRedefine/>
    <w:uiPriority w:val="39"/>
    <w:unhideWhenUsed/>
    <w:rsid w:val="00A456E1"/>
    <w:pPr>
      <w:spacing w:after="100"/>
    </w:pPr>
  </w:style>
  <w:style w:type="paragraph" w:styleId="BalloonText">
    <w:name w:val="Balloon Text"/>
    <w:basedOn w:val="Normal"/>
    <w:link w:val="BalloonTextChar"/>
    <w:uiPriority w:val="99"/>
    <w:semiHidden/>
    <w:unhideWhenUsed/>
    <w:rsid w:val="00A456E1"/>
    <w:rPr>
      <w:rFonts w:ascii="Tahoma" w:hAnsi="Tahoma" w:cs="Tahoma"/>
      <w:sz w:val="16"/>
      <w:szCs w:val="16"/>
    </w:rPr>
  </w:style>
  <w:style w:type="character" w:customStyle="1" w:styleId="BalloonTextChar">
    <w:name w:val="Balloon Text Char"/>
    <w:basedOn w:val="DefaultParagraphFont"/>
    <w:link w:val="BalloonText"/>
    <w:uiPriority w:val="99"/>
    <w:semiHidden/>
    <w:rsid w:val="00A456E1"/>
    <w:rPr>
      <w:rFonts w:ascii="Tahoma" w:eastAsia="Calibri" w:hAnsi="Tahoma" w:cs="Tahoma"/>
      <w:sz w:val="16"/>
      <w:szCs w:val="16"/>
    </w:rPr>
  </w:style>
  <w:style w:type="paragraph" w:styleId="Header">
    <w:name w:val="header"/>
    <w:basedOn w:val="Normal"/>
    <w:link w:val="HeaderChar"/>
    <w:uiPriority w:val="99"/>
    <w:unhideWhenUsed/>
    <w:rsid w:val="005E7E85"/>
    <w:pPr>
      <w:tabs>
        <w:tab w:val="center" w:pos="4680"/>
        <w:tab w:val="right" w:pos="9360"/>
      </w:tabs>
    </w:pPr>
  </w:style>
  <w:style w:type="character" w:customStyle="1" w:styleId="HeaderChar">
    <w:name w:val="Header Char"/>
    <w:basedOn w:val="DefaultParagraphFont"/>
    <w:link w:val="Header"/>
    <w:uiPriority w:val="99"/>
    <w:rsid w:val="005E7E85"/>
    <w:rPr>
      <w:rFonts w:ascii="Calibri" w:eastAsia="Calibri" w:hAnsi="Calibri" w:cs="Times New Roman"/>
    </w:rPr>
  </w:style>
  <w:style w:type="paragraph" w:styleId="Footer">
    <w:name w:val="footer"/>
    <w:basedOn w:val="Normal"/>
    <w:link w:val="FooterChar"/>
    <w:uiPriority w:val="99"/>
    <w:unhideWhenUsed/>
    <w:rsid w:val="005E7E85"/>
    <w:pPr>
      <w:tabs>
        <w:tab w:val="center" w:pos="4680"/>
        <w:tab w:val="right" w:pos="9360"/>
      </w:tabs>
    </w:pPr>
  </w:style>
  <w:style w:type="character" w:customStyle="1" w:styleId="FooterChar">
    <w:name w:val="Footer Char"/>
    <w:basedOn w:val="DefaultParagraphFont"/>
    <w:link w:val="Footer"/>
    <w:uiPriority w:val="99"/>
    <w:rsid w:val="005E7E85"/>
    <w:rPr>
      <w:rFonts w:ascii="Calibri" w:eastAsia="Calibri" w:hAnsi="Calibri" w:cs="Times New Roman"/>
    </w:rPr>
  </w:style>
  <w:style w:type="character" w:styleId="FollowedHyperlink">
    <w:name w:val="FollowedHyperlink"/>
    <w:basedOn w:val="DefaultParagraphFont"/>
    <w:uiPriority w:val="99"/>
    <w:semiHidden/>
    <w:unhideWhenUsed/>
    <w:rsid w:val="002878C4"/>
    <w:rPr>
      <w:color w:val="800080" w:themeColor="followedHyperlink"/>
      <w:u w:val="single"/>
    </w:rPr>
  </w:style>
  <w:style w:type="character" w:styleId="Mention">
    <w:name w:val="Mention"/>
    <w:basedOn w:val="DefaultParagraphFont"/>
    <w:uiPriority w:val="99"/>
    <w:semiHidden/>
    <w:unhideWhenUsed/>
    <w:rsid w:val="00A31F4C"/>
    <w:rPr>
      <w:color w:val="2B579A"/>
      <w:shd w:val="clear" w:color="auto" w:fill="E6E6E6"/>
    </w:rPr>
  </w:style>
  <w:style w:type="character" w:styleId="UnresolvedMention">
    <w:name w:val="Unresolved Mention"/>
    <w:basedOn w:val="DefaultParagraphFont"/>
    <w:uiPriority w:val="99"/>
    <w:semiHidden/>
    <w:unhideWhenUsed/>
    <w:rsid w:val="00C62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4946">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800801486">
      <w:bodyDiv w:val="1"/>
      <w:marLeft w:val="0"/>
      <w:marRight w:val="0"/>
      <w:marTop w:val="0"/>
      <w:marBottom w:val="0"/>
      <w:divBdr>
        <w:top w:val="none" w:sz="0" w:space="0" w:color="auto"/>
        <w:left w:val="none" w:sz="0" w:space="0" w:color="auto"/>
        <w:bottom w:val="none" w:sz="0" w:space="0" w:color="auto"/>
        <w:right w:val="none" w:sz="0" w:space="0" w:color="auto"/>
      </w:divBdr>
    </w:div>
    <w:div w:id="1549217179">
      <w:bodyDiv w:val="1"/>
      <w:marLeft w:val="0"/>
      <w:marRight w:val="0"/>
      <w:marTop w:val="0"/>
      <w:marBottom w:val="0"/>
      <w:divBdr>
        <w:top w:val="none" w:sz="0" w:space="0" w:color="auto"/>
        <w:left w:val="none" w:sz="0" w:space="0" w:color="auto"/>
        <w:bottom w:val="none" w:sz="0" w:space="0" w:color="auto"/>
        <w:right w:val="none" w:sz="0" w:space="0" w:color="auto"/>
      </w:divBdr>
    </w:div>
    <w:div w:id="1827629518">
      <w:bodyDiv w:val="1"/>
      <w:marLeft w:val="0"/>
      <w:marRight w:val="0"/>
      <w:marTop w:val="0"/>
      <w:marBottom w:val="0"/>
      <w:divBdr>
        <w:top w:val="none" w:sz="0" w:space="0" w:color="auto"/>
        <w:left w:val="none" w:sz="0" w:space="0" w:color="auto"/>
        <w:bottom w:val="none" w:sz="0" w:space="0" w:color="auto"/>
        <w:right w:val="none" w:sz="0" w:space="0" w:color="auto"/>
      </w:divBdr>
    </w:div>
    <w:div w:id="18499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cd.org/nirs/db/survey/ucedd.cfm" TargetMode="External"/><Relationship Id="rId18" Type="http://schemas.openxmlformats.org/officeDocument/2006/relationships/hyperlink" Target="http://www.aucd.org/template/news.cfm?news_id=12730&amp;id=17" TargetMode="External"/><Relationship Id="rId26" Type="http://schemas.openxmlformats.org/officeDocument/2006/relationships/hyperlink" Target="http://www.aucd.org/template/news.cfm?news_id=7369&amp;id=17" TargetMode="External"/><Relationship Id="rId3" Type="http://schemas.openxmlformats.org/officeDocument/2006/relationships/customXml" Target="../customXml/item3.xml"/><Relationship Id="rId21" Type="http://schemas.openxmlformats.org/officeDocument/2006/relationships/hyperlink" Target="https://www.aucd.org/docs/nirs/NIRS_training_fy2022/2022_ppc_medium_survey.doc" TargetMode="External"/><Relationship Id="rId7" Type="http://schemas.openxmlformats.org/officeDocument/2006/relationships/settings" Target="settings.xml"/><Relationship Id="rId12" Type="http://schemas.openxmlformats.org/officeDocument/2006/relationships/hyperlink" Target="https://www.aucd.org/nirs/db/survey/lend.cfm" TargetMode="External"/><Relationship Id="rId17" Type="http://schemas.openxmlformats.org/officeDocument/2006/relationships/hyperlink" Target="https://www.aucd.org/nirs/db/survey/dbp.cfm" TargetMode="External"/><Relationship Id="rId25" Type="http://schemas.openxmlformats.org/officeDocument/2006/relationships/hyperlink" Target="http://www.aucd.org/template/news.cfm?news_id=12730&amp;id=17" TargetMode="External"/><Relationship Id="rId2" Type="http://schemas.openxmlformats.org/officeDocument/2006/relationships/customXml" Target="../customXml/item2.xml"/><Relationship Id="rId16" Type="http://schemas.openxmlformats.org/officeDocument/2006/relationships/hyperlink" Target="http://www.aucd.org/nirs/db/survey/ppc_med.cfm" TargetMode="External"/><Relationship Id="rId20" Type="http://schemas.openxmlformats.org/officeDocument/2006/relationships/hyperlink" Target="https://www.aucd.org/docs/nirs/NIRS_training_fy2022/2022_ucedd_only_survey%20UPDATED%201-8-21.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cd.org/nirs/db/help.cfm?Expr=&amp;index=30" TargetMode="External"/><Relationship Id="rId24" Type="http://schemas.openxmlformats.org/officeDocument/2006/relationships/hyperlink" Target="https://www.aucd.org/docs/nirs/NIRS_training_fy2022/2022_dbp_survey.doc" TargetMode="External"/><Relationship Id="rId5" Type="http://schemas.openxmlformats.org/officeDocument/2006/relationships/numbering" Target="numbering.xml"/><Relationship Id="rId15" Type="http://schemas.openxmlformats.org/officeDocument/2006/relationships/hyperlink" Target="https://www.aucd.org/nirs/db/survey/ppc_long.cfm" TargetMode="External"/><Relationship Id="rId23" Type="http://schemas.openxmlformats.org/officeDocument/2006/relationships/hyperlink" Target="https://www.aucd.org/docs/nirs/NIRS_training_fy2022/2022_leah_survey.doc"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ucd.org/docs/nirs/NIRS_training_fy2022/2022_lend_ucedd_survey%20UPDATED%201-8-21.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cd.org/nirs/db/survey/leah.cfm" TargetMode="External"/><Relationship Id="rId22" Type="http://schemas.openxmlformats.org/officeDocument/2006/relationships/hyperlink" Target="https://www.aucd.org/docs/nirs/NIRS_training_fy2022/2022_ppc_long_survey.doc" TargetMode="External"/><Relationship Id="rId27" Type="http://schemas.openxmlformats.org/officeDocument/2006/relationships/hyperlink" Target="file://aucd.org/public/NIRSfuture/NIRS%2019/Other/nmartinez@aucd.or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3" ma:contentTypeDescription="Create a new document." ma:contentTypeScope="" ma:versionID="453d152ed197dc11f2e9990bb89c959a">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8cc9886b37484ba8e2d1a63fced0dd08"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4D94-260F-4043-AFD9-CBED048C75F9}">
  <ds:schemaRefs>
    <ds:schemaRef ds:uri="http://schemas.microsoft.com/sharepoint/v3/contenttype/forms"/>
  </ds:schemaRefs>
</ds:datastoreItem>
</file>

<file path=customXml/itemProps2.xml><?xml version="1.0" encoding="utf-8"?>
<ds:datastoreItem xmlns:ds="http://schemas.openxmlformats.org/officeDocument/2006/customXml" ds:itemID="{CDE5A9BD-E219-44B4-A16B-10D7A99CC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2A39E-6A5C-482F-B976-CAE477F5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D7211-C53C-4B09-B801-A961DB2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1241</Words>
  <Characters>7075</Characters>
  <Application>Microsoft Office Word</Application>
  <DocSecurity>0</DocSecurity>
  <Lines>58</Lines>
  <Paragraphs>16</Paragraphs>
  <ScaleCrop>false</ScaleCrop>
  <Company>Microsoft</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Miclea</dc:creator>
  <cp:lastModifiedBy>Dawn Rudolph</cp:lastModifiedBy>
  <cp:revision>9</cp:revision>
  <cp:lastPrinted>2018-03-09T16:07:00Z</cp:lastPrinted>
  <dcterms:created xsi:type="dcterms:W3CDTF">2022-02-03T18:57:00Z</dcterms:created>
  <dcterms:modified xsi:type="dcterms:W3CDTF">2022-02-03T19:03:00Z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0x01010088883E899D54D74BA1C1A6CB9D71703E</vt:lpwstr>
  </property>
  <property fmtid="{D5CDD505-2E9C-101B-9397-08002B2CF9AE}" pid="3" name="Order">
    <vt:r8>7676900</vt:r8>
  </property>
</Properties>
</file>