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0C7E" w14:textId="77777777" w:rsidR="001A04B9" w:rsidRDefault="008B361B" w:rsidP="00F21ED6">
      <w:pPr>
        <w:pStyle w:val="Heading1"/>
      </w:pPr>
      <w:r>
        <w:t>Under Identification of Individuals with Deaf-Blindness: Addressing a National Issue</w:t>
      </w:r>
    </w:p>
    <w:p w14:paraId="29C31E35" w14:textId="77777777" w:rsidR="001A04B9" w:rsidRPr="00F21ED6" w:rsidRDefault="008B361B">
      <w:pPr>
        <w:rPr>
          <w:i/>
        </w:rPr>
      </w:pPr>
      <w:r w:rsidRPr="00F21ED6">
        <w:rPr>
          <w:i/>
        </w:rPr>
        <w:t>Julie Durando</w:t>
      </w:r>
    </w:p>
    <w:p w14:paraId="3D6AA854" w14:textId="77777777" w:rsidR="001A04B9" w:rsidRDefault="008B361B">
      <w:r>
        <w:t>Partnership for People with Disability, VCU</w:t>
      </w:r>
    </w:p>
    <w:p w14:paraId="3FC86686" w14:textId="77777777" w:rsidR="001A04B9" w:rsidRPr="00F21ED6" w:rsidRDefault="008B361B">
      <w:pPr>
        <w:rPr>
          <w:i/>
        </w:rPr>
      </w:pPr>
      <w:r w:rsidRPr="00F21ED6">
        <w:rPr>
          <w:i/>
        </w:rPr>
        <w:t>Sam Morgan</w:t>
      </w:r>
    </w:p>
    <w:p w14:paraId="0611EB84" w14:textId="77777777" w:rsidR="001A04B9" w:rsidRDefault="008B361B">
      <w:r>
        <w:t>National Center on Deaf-Blindness</w:t>
      </w:r>
    </w:p>
    <w:p w14:paraId="7884C958" w14:textId="77777777" w:rsidR="001A04B9" w:rsidRDefault="001A04B9">
      <w:pPr>
        <w:rPr>
          <w:highlight w:val="yellow"/>
        </w:rPr>
      </w:pPr>
    </w:p>
    <w:p w14:paraId="00EE9076" w14:textId="61E402E0" w:rsidR="001A04B9" w:rsidRPr="00F21ED6" w:rsidRDefault="008B361B" w:rsidP="00F21ED6">
      <w:pPr>
        <w:pStyle w:val="Heading2"/>
      </w:pPr>
      <w:r w:rsidRPr="00F21ED6">
        <w:t xml:space="preserve">Identification of children and youth who are deaf-blind is critical in providing access to appropriate strategies and interventions </w:t>
      </w:r>
    </w:p>
    <w:p w14:paraId="034F315B" w14:textId="77777777" w:rsidR="00F21ED6" w:rsidRPr="00F21ED6" w:rsidRDefault="00F21ED6" w:rsidP="00F21ED6"/>
    <w:p w14:paraId="5B28AA53" w14:textId="77777777" w:rsidR="001A04B9" w:rsidRPr="003E2FEB" w:rsidRDefault="008B361B">
      <w:pPr>
        <w:rPr>
          <w:sz w:val="24"/>
        </w:rPr>
      </w:pPr>
      <w:r w:rsidRPr="003E2FEB">
        <w:rPr>
          <w:b/>
          <w:sz w:val="24"/>
        </w:rPr>
        <w:t>Proper identification</w:t>
      </w:r>
      <w:r w:rsidRPr="003E2FEB">
        <w:rPr>
          <w:sz w:val="24"/>
        </w:rPr>
        <w:t xml:space="preserve"> is a critical first step in supporting individuals with </w:t>
      </w:r>
      <w:hyperlink r:id="rId6">
        <w:r w:rsidRPr="003E2FEB">
          <w:rPr>
            <w:color w:val="1155CC"/>
            <w:sz w:val="24"/>
            <w:u w:val="single"/>
          </w:rPr>
          <w:t>deaf-blindness</w:t>
        </w:r>
      </w:hyperlink>
      <w:r w:rsidRPr="003E2FEB">
        <w:rPr>
          <w:sz w:val="24"/>
        </w:rPr>
        <w:t xml:space="preserve"> (combined vision and hearing loss) to better access their homes, schools, and communities.</w:t>
      </w:r>
    </w:p>
    <w:p w14:paraId="421B197B" w14:textId="77777777" w:rsidR="001A04B9" w:rsidRPr="003E2FEB" w:rsidRDefault="008B3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  <w:r w:rsidRPr="003E2FEB">
        <w:rPr>
          <w:sz w:val="24"/>
        </w:rPr>
        <w:t xml:space="preserve">The </w:t>
      </w:r>
      <w:hyperlink r:id="rId7">
        <w:r w:rsidRPr="003E2FEB">
          <w:rPr>
            <w:color w:val="0563C1"/>
            <w:sz w:val="24"/>
            <w:u w:val="single"/>
          </w:rPr>
          <w:t>National Deaf-Blind Child Count</w:t>
        </w:r>
      </w:hyperlink>
      <w:r w:rsidRPr="003E2FEB">
        <w:rPr>
          <w:color w:val="000000"/>
          <w:sz w:val="24"/>
        </w:rPr>
        <w:t xml:space="preserve"> has remained at approximately 10,000 children since 1995 </w:t>
      </w:r>
      <w:r w:rsidRPr="003E2FEB">
        <w:rPr>
          <w:sz w:val="24"/>
        </w:rPr>
        <w:t>despite a 23%</w:t>
      </w:r>
      <w:r w:rsidRPr="003E2FEB">
        <w:rPr>
          <w:color w:val="000000"/>
          <w:sz w:val="24"/>
        </w:rPr>
        <w:t xml:space="preserve"> increase in the overall population (</w:t>
      </w:r>
      <w:hyperlink r:id="rId8">
        <w:r w:rsidRPr="003E2FEB">
          <w:rPr>
            <w:color w:val="0563C1"/>
            <w:sz w:val="24"/>
            <w:u w:val="single"/>
          </w:rPr>
          <w:t>https://www.census.gov/</w:t>
        </w:r>
      </w:hyperlink>
      <w:r w:rsidRPr="003E2FEB">
        <w:rPr>
          <w:color w:val="000000"/>
          <w:sz w:val="24"/>
        </w:rPr>
        <w:t>).</w:t>
      </w:r>
    </w:p>
    <w:p w14:paraId="24AD5522" w14:textId="77777777" w:rsidR="001A04B9" w:rsidRPr="003E2FEB" w:rsidRDefault="008B3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  <w:r w:rsidRPr="003E2FEB">
        <w:rPr>
          <w:sz w:val="24"/>
        </w:rPr>
        <w:t>A</w:t>
      </w:r>
      <w:r w:rsidRPr="003E2FEB">
        <w:rPr>
          <w:color w:val="000000"/>
          <w:sz w:val="24"/>
        </w:rPr>
        <w:t xml:space="preserve">pproximately </w:t>
      </w:r>
      <w:r w:rsidRPr="003E2FEB">
        <w:rPr>
          <w:b/>
          <w:color w:val="000000"/>
          <w:sz w:val="24"/>
        </w:rPr>
        <w:t>80%</w:t>
      </w:r>
      <w:r w:rsidRPr="003E2FEB">
        <w:rPr>
          <w:color w:val="000000"/>
          <w:sz w:val="24"/>
        </w:rPr>
        <w:t xml:space="preserve"> of individuals who are deaf-blind have </w:t>
      </w:r>
      <w:r w:rsidRPr="003E2FEB">
        <w:rPr>
          <w:b/>
          <w:color w:val="000000"/>
          <w:sz w:val="24"/>
        </w:rPr>
        <w:t>additional and multiple disabilities</w:t>
      </w:r>
      <w:r w:rsidRPr="003E2FEB">
        <w:rPr>
          <w:color w:val="000000"/>
          <w:sz w:val="24"/>
        </w:rPr>
        <w:t>, complicating screening, testing, and overall identification.</w:t>
      </w:r>
    </w:p>
    <w:p w14:paraId="28A7BDD6" w14:textId="77777777" w:rsidR="001A04B9" w:rsidRPr="003E2FEB" w:rsidRDefault="008B3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  <w:r w:rsidRPr="003E2FEB">
        <w:rPr>
          <w:b/>
          <w:sz w:val="24"/>
        </w:rPr>
        <w:t>L</w:t>
      </w:r>
      <w:r w:rsidRPr="003E2FEB">
        <w:rPr>
          <w:b/>
          <w:color w:val="000000"/>
          <w:sz w:val="24"/>
        </w:rPr>
        <w:t>ack of awareness and understanding</w:t>
      </w:r>
      <w:r w:rsidRPr="003E2FEB">
        <w:rPr>
          <w:color w:val="000000"/>
          <w:sz w:val="24"/>
        </w:rPr>
        <w:t xml:space="preserve"> of deaf-blindness may contribute to </w:t>
      </w:r>
      <w:r w:rsidRPr="003E2FEB">
        <w:rPr>
          <w:b/>
          <w:color w:val="000000"/>
          <w:sz w:val="24"/>
        </w:rPr>
        <w:t>85%</w:t>
      </w:r>
      <w:r w:rsidRPr="003E2FEB">
        <w:rPr>
          <w:color w:val="000000"/>
          <w:sz w:val="24"/>
        </w:rPr>
        <w:t xml:space="preserve"> of identified child with deaf-blindness being reported </w:t>
      </w:r>
      <w:r w:rsidRPr="003E2FEB">
        <w:rPr>
          <w:b/>
          <w:color w:val="000000"/>
          <w:sz w:val="24"/>
        </w:rPr>
        <w:t>under other disability categories</w:t>
      </w:r>
      <w:r w:rsidRPr="003E2FEB">
        <w:rPr>
          <w:color w:val="000000"/>
          <w:sz w:val="24"/>
        </w:rPr>
        <w:t xml:space="preserve"> on OSEP’s Federal IDEA Part B child counts.</w:t>
      </w:r>
    </w:p>
    <w:p w14:paraId="462A9555" w14:textId="77777777" w:rsidR="001A04B9" w:rsidRPr="003E2FEB" w:rsidRDefault="001A04B9">
      <w:pPr>
        <w:rPr>
          <w:sz w:val="24"/>
        </w:rPr>
      </w:pPr>
    </w:p>
    <w:p w14:paraId="6AAFA881" w14:textId="77777777" w:rsidR="001A04B9" w:rsidRPr="00F21ED6" w:rsidRDefault="008B361B" w:rsidP="00F21ED6">
      <w:pPr>
        <w:pStyle w:val="Heading3"/>
      </w:pPr>
      <w:r w:rsidRPr="00F21ED6">
        <w:t>How we can lead change together</w:t>
      </w:r>
    </w:p>
    <w:p w14:paraId="6FE059C4" w14:textId="77777777" w:rsidR="001A04B9" w:rsidRPr="003E2FEB" w:rsidRDefault="008B361B">
      <w:pPr>
        <w:rPr>
          <w:b/>
          <w:sz w:val="24"/>
        </w:rPr>
      </w:pPr>
      <w:r w:rsidRPr="003E2FEB">
        <w:rPr>
          <w:b/>
          <w:sz w:val="24"/>
        </w:rPr>
        <w:t>Develop partnerships</w:t>
      </w:r>
      <w:r w:rsidRPr="003E2FEB">
        <w:rPr>
          <w:sz w:val="24"/>
        </w:rPr>
        <w:t xml:space="preserve"> between </w:t>
      </w:r>
      <w:hyperlink r:id="rId9">
        <w:r w:rsidRPr="003E2FEB">
          <w:rPr>
            <w:color w:val="0563C1"/>
            <w:sz w:val="24"/>
            <w:u w:val="single"/>
          </w:rPr>
          <w:t>Deaf-Blind TA Network</w:t>
        </w:r>
      </w:hyperlink>
      <w:r w:rsidRPr="003E2FEB">
        <w:rPr>
          <w:sz w:val="24"/>
        </w:rPr>
        <w:t xml:space="preserve">,  state and national level agencies and organizations involved in identification to build or </w:t>
      </w:r>
      <w:r w:rsidRPr="003E2FEB">
        <w:rPr>
          <w:b/>
          <w:sz w:val="24"/>
        </w:rPr>
        <w:t>improve referral systems</w:t>
      </w:r>
      <w:r w:rsidRPr="003E2FEB">
        <w:rPr>
          <w:sz w:val="24"/>
        </w:rPr>
        <w:t xml:space="preserve"> to make them </w:t>
      </w:r>
      <w:r w:rsidRPr="003E2FEB">
        <w:rPr>
          <w:b/>
          <w:sz w:val="24"/>
        </w:rPr>
        <w:t>inclusive of deaf-blindness</w:t>
      </w:r>
    </w:p>
    <w:p w14:paraId="0CE0AC8B" w14:textId="77777777" w:rsidR="001A04B9" w:rsidRPr="003E2FEB" w:rsidRDefault="008B3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</w:rPr>
      </w:pPr>
      <w:r w:rsidRPr="003E2FEB">
        <w:rPr>
          <w:b/>
          <w:color w:val="000000"/>
          <w:sz w:val="24"/>
        </w:rPr>
        <w:t xml:space="preserve">OSEP’s Deaf-Blind TA Network </w:t>
      </w:r>
      <w:r w:rsidRPr="003E2FEB">
        <w:rPr>
          <w:sz w:val="24"/>
        </w:rPr>
        <w:t>consists of a</w:t>
      </w:r>
      <w:r w:rsidRPr="003E2FEB">
        <w:rPr>
          <w:color w:val="000000"/>
          <w:sz w:val="24"/>
        </w:rPr>
        <w:t xml:space="preserve"> national center (NCDB) and projects serving each state and territory</w:t>
      </w:r>
    </w:p>
    <w:p w14:paraId="2247F92F" w14:textId="77777777" w:rsidR="001A04B9" w:rsidRPr="003E2FEB" w:rsidRDefault="008B3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</w:rPr>
      </w:pPr>
      <w:r w:rsidRPr="003E2FEB">
        <w:rPr>
          <w:color w:val="000000"/>
          <w:sz w:val="24"/>
        </w:rPr>
        <w:t>NCDB aggregates data from all 48 deaf-blind projects serving U.S. states and territories to identify needs and trends on the</w:t>
      </w:r>
      <w:r w:rsidRPr="003E2FEB">
        <w:rPr>
          <w:b/>
          <w:color w:val="000000"/>
          <w:sz w:val="24"/>
        </w:rPr>
        <w:t xml:space="preserve"> </w:t>
      </w:r>
      <w:hyperlink r:id="rId10">
        <w:r w:rsidRPr="003E2FEB">
          <w:rPr>
            <w:color w:val="0563C1"/>
            <w:sz w:val="24"/>
            <w:u w:val="single"/>
          </w:rPr>
          <w:t>National Deaf-Blind Child Count</w:t>
        </w:r>
      </w:hyperlink>
    </w:p>
    <w:p w14:paraId="3779F020" w14:textId="7ECFB1E2" w:rsidR="001A04B9" w:rsidRPr="003E2FEB" w:rsidRDefault="008B361B" w:rsidP="003E2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</w:rPr>
      </w:pPr>
      <w:r w:rsidRPr="003E2FEB">
        <w:rPr>
          <w:b/>
          <w:color w:val="000000"/>
          <w:sz w:val="24"/>
        </w:rPr>
        <w:t>Identification on the National Deaf-Blind Child Count connects child’s family and educational team to resources and training on deaf-blindness</w:t>
      </w:r>
    </w:p>
    <w:p w14:paraId="5BFDBA44" w14:textId="77777777" w:rsidR="001A04B9" w:rsidRPr="00F21ED6" w:rsidRDefault="001A04B9" w:rsidP="00F21ED6">
      <w:pPr>
        <w:pStyle w:val="Heading3"/>
      </w:pPr>
    </w:p>
    <w:p w14:paraId="2FDF96D9" w14:textId="77777777" w:rsidR="001A04B9" w:rsidRPr="00F21ED6" w:rsidRDefault="008B361B" w:rsidP="00F21ED6">
      <w:pPr>
        <w:pStyle w:val="Heading3"/>
      </w:pPr>
      <w:r w:rsidRPr="00F21ED6">
        <w:rPr>
          <w:rFonts w:eastAsia="Calibri"/>
        </w:rPr>
        <w:t xml:space="preserve">Strategies to </w:t>
      </w:r>
      <w:r w:rsidRPr="00F21ED6">
        <w:t>a</w:t>
      </w:r>
      <w:r w:rsidRPr="00F21ED6">
        <w:rPr>
          <w:rFonts w:eastAsia="Calibri"/>
        </w:rPr>
        <w:t>ddress undercount</w:t>
      </w:r>
    </w:p>
    <w:p w14:paraId="2FAADBFF" w14:textId="77777777" w:rsidR="001A04B9" w:rsidRPr="003E2FEB" w:rsidRDefault="008B3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 w:rsidRPr="003E2FEB">
        <w:rPr>
          <w:color w:val="000000"/>
          <w:sz w:val="24"/>
        </w:rPr>
        <w:t xml:space="preserve">Develop partnerships to make </w:t>
      </w:r>
      <w:r w:rsidRPr="003E2FEB">
        <w:rPr>
          <w:b/>
          <w:color w:val="000000"/>
          <w:sz w:val="24"/>
        </w:rPr>
        <w:t>referral systems inclusive of DB</w:t>
      </w:r>
    </w:p>
    <w:p w14:paraId="48C6A552" w14:textId="77777777" w:rsidR="001A04B9" w:rsidRPr="003E2FEB" w:rsidRDefault="008B3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 w:rsidRPr="003E2FEB">
        <w:rPr>
          <w:color w:val="000000"/>
          <w:sz w:val="24"/>
        </w:rPr>
        <w:t xml:space="preserve">Address </w:t>
      </w:r>
      <w:r w:rsidRPr="003E2FEB">
        <w:rPr>
          <w:b/>
          <w:color w:val="000000"/>
          <w:sz w:val="24"/>
        </w:rPr>
        <w:t>IDEA definition</w:t>
      </w:r>
      <w:r w:rsidRPr="003E2FEB">
        <w:rPr>
          <w:color w:val="000000"/>
          <w:sz w:val="24"/>
        </w:rPr>
        <w:t xml:space="preserve"> of deaf-blindness</w:t>
      </w:r>
    </w:p>
    <w:p w14:paraId="07C112E9" w14:textId="77777777" w:rsidR="001A04B9" w:rsidRPr="003E2FEB" w:rsidRDefault="008B3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 w:rsidRPr="003E2FEB">
        <w:rPr>
          <w:color w:val="000000"/>
          <w:sz w:val="24"/>
        </w:rPr>
        <w:t>Develop</w:t>
      </w:r>
      <w:r w:rsidRPr="003E2FEB">
        <w:rPr>
          <w:b/>
          <w:color w:val="000000"/>
          <w:sz w:val="24"/>
        </w:rPr>
        <w:t xml:space="preserve"> guidance for special education administrators </w:t>
      </w:r>
      <w:r w:rsidRPr="003E2FEB">
        <w:rPr>
          <w:color w:val="000000"/>
          <w:sz w:val="24"/>
        </w:rPr>
        <w:t>(SEA, LEA) </w:t>
      </w:r>
    </w:p>
    <w:p w14:paraId="14FF1923" w14:textId="77777777" w:rsidR="001A04B9" w:rsidRPr="003E2FEB" w:rsidRDefault="008B3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 w:rsidRPr="003E2FEB">
        <w:rPr>
          <w:color w:val="000000"/>
          <w:sz w:val="24"/>
        </w:rPr>
        <w:t>Include</w:t>
      </w:r>
      <w:r w:rsidRPr="003E2FEB">
        <w:rPr>
          <w:b/>
          <w:color w:val="000000"/>
          <w:sz w:val="24"/>
        </w:rPr>
        <w:t xml:space="preserve"> </w:t>
      </w:r>
      <w:hyperlink r:id="rId11">
        <w:r w:rsidRPr="003E2FEB">
          <w:rPr>
            <w:b/>
            <w:color w:val="1155CC"/>
            <w:sz w:val="24"/>
            <w:u w:val="single"/>
          </w:rPr>
          <w:t xml:space="preserve">information </w:t>
        </w:r>
      </w:hyperlink>
      <w:r w:rsidRPr="003E2FEB">
        <w:rPr>
          <w:b/>
          <w:color w:val="000000"/>
          <w:sz w:val="24"/>
        </w:rPr>
        <w:t>in LEND training</w:t>
      </w:r>
      <w:r w:rsidRPr="003E2FEB">
        <w:rPr>
          <w:color w:val="000000"/>
          <w:sz w:val="24"/>
        </w:rPr>
        <w:t xml:space="preserve"> and other AUCD programs and information. </w:t>
      </w:r>
    </w:p>
    <w:p w14:paraId="197418CD" w14:textId="77777777" w:rsidR="001A04B9" w:rsidRPr="003E2FEB" w:rsidRDefault="008B3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 w:rsidRPr="003E2FEB">
        <w:rPr>
          <w:color w:val="000000"/>
          <w:sz w:val="24"/>
        </w:rPr>
        <w:t xml:space="preserve">Form </w:t>
      </w:r>
      <w:r w:rsidRPr="003E2FEB">
        <w:rPr>
          <w:b/>
          <w:color w:val="000000"/>
          <w:sz w:val="24"/>
        </w:rPr>
        <w:t>partnerships for research</w:t>
      </w:r>
      <w:r w:rsidRPr="003E2FEB">
        <w:rPr>
          <w:color w:val="000000"/>
          <w:sz w:val="24"/>
        </w:rPr>
        <w:t xml:space="preserve"> on prevalence of deaf-blindness </w:t>
      </w:r>
    </w:p>
    <w:p w14:paraId="15E83615" w14:textId="77777777" w:rsidR="001A04B9" w:rsidRPr="003E2FEB" w:rsidRDefault="008B36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 w:rsidRPr="003E2FEB">
        <w:rPr>
          <w:color w:val="000000"/>
          <w:sz w:val="24"/>
        </w:rPr>
        <w:t>Policy analysis on factors that may impact</w:t>
      </w:r>
      <w:r w:rsidRPr="003E2FEB">
        <w:rPr>
          <w:b/>
          <w:color w:val="000000"/>
          <w:sz w:val="24"/>
        </w:rPr>
        <w:t xml:space="preserve"> state identification rates </w:t>
      </w:r>
    </w:p>
    <w:p w14:paraId="086F93A8" w14:textId="77777777" w:rsidR="001A04B9" w:rsidRPr="003E2FEB" w:rsidRDefault="001A0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</w:rPr>
      </w:pPr>
    </w:p>
    <w:p w14:paraId="3B804735" w14:textId="77777777" w:rsidR="001A04B9" w:rsidRPr="00F21ED6" w:rsidRDefault="008B361B" w:rsidP="00F21ED6">
      <w:pPr>
        <w:pStyle w:val="Heading3"/>
      </w:pPr>
      <w:r w:rsidRPr="00F21ED6">
        <w:lastRenderedPageBreak/>
        <w:t>Success stories data from pilot project</w:t>
      </w:r>
    </w:p>
    <w:p w14:paraId="4338986A" w14:textId="77777777" w:rsidR="001A04B9" w:rsidRPr="003E2FEB" w:rsidRDefault="008B361B">
      <w:pPr>
        <w:numPr>
          <w:ilvl w:val="0"/>
          <w:numId w:val="5"/>
        </w:numPr>
        <w:spacing w:line="240" w:lineRule="auto"/>
        <w:rPr>
          <w:b/>
          <w:sz w:val="24"/>
        </w:rPr>
      </w:pPr>
      <w:r w:rsidRPr="003E2FEB">
        <w:rPr>
          <w:sz w:val="24"/>
        </w:rPr>
        <w:t xml:space="preserve">Nine states piloted the </w:t>
      </w:r>
      <w:hyperlink r:id="rId12">
        <w:r w:rsidRPr="003E2FEB">
          <w:rPr>
            <w:color w:val="1155CC"/>
            <w:sz w:val="24"/>
            <w:u w:val="single"/>
          </w:rPr>
          <w:t>Early Identification and Referral Self-Assessment Guide</w:t>
        </w:r>
      </w:hyperlink>
      <w:r w:rsidRPr="003E2FEB">
        <w:rPr>
          <w:sz w:val="24"/>
        </w:rPr>
        <w:t xml:space="preserve"> process in 2012</w:t>
      </w:r>
    </w:p>
    <w:p w14:paraId="6D3C0461" w14:textId="77777777" w:rsidR="001A04B9" w:rsidRPr="003E2FEB" w:rsidRDefault="008B361B">
      <w:pPr>
        <w:numPr>
          <w:ilvl w:val="0"/>
          <w:numId w:val="5"/>
        </w:numPr>
        <w:spacing w:line="240" w:lineRule="auto"/>
        <w:rPr>
          <w:sz w:val="24"/>
        </w:rPr>
      </w:pPr>
      <w:r w:rsidRPr="003E2FEB">
        <w:rPr>
          <w:sz w:val="24"/>
        </w:rPr>
        <w:t>Pilot data found these states collectively increased identification children with deaf-blindness aged birth to two by 37.6% within five years </w:t>
      </w:r>
    </w:p>
    <w:p w14:paraId="38487561" w14:textId="276312E9" w:rsidR="001A04B9" w:rsidRPr="00F21ED6" w:rsidRDefault="008B361B" w:rsidP="00F21ED6">
      <w:pPr>
        <w:numPr>
          <w:ilvl w:val="0"/>
          <w:numId w:val="5"/>
        </w:numPr>
        <w:spacing w:line="240" w:lineRule="auto"/>
        <w:rPr>
          <w:sz w:val="24"/>
        </w:rPr>
      </w:pPr>
      <w:r w:rsidRPr="003E2FEB">
        <w:rPr>
          <w:sz w:val="24"/>
        </w:rPr>
        <w:t xml:space="preserve">Successful steps by </w:t>
      </w:r>
      <w:hyperlink r:id="rId13">
        <w:r w:rsidRPr="003E2FEB">
          <w:rPr>
            <w:color w:val="1155CC"/>
            <w:sz w:val="24"/>
            <w:u w:val="single"/>
          </w:rPr>
          <w:t>participating states</w:t>
        </w:r>
      </w:hyperlink>
      <w:r w:rsidRPr="003E2FEB">
        <w:rPr>
          <w:sz w:val="24"/>
        </w:rPr>
        <w:t xml:space="preserve"> described on website</w:t>
      </w:r>
    </w:p>
    <w:p w14:paraId="4ECBD5FD" w14:textId="77777777" w:rsidR="001A04B9" w:rsidRDefault="001A0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7CDD3D3F" w14:textId="77777777" w:rsidR="001A04B9" w:rsidRPr="00F21ED6" w:rsidRDefault="008B361B" w:rsidP="00F21ED6">
      <w:pPr>
        <w:pStyle w:val="Heading3"/>
      </w:pPr>
      <w:r w:rsidRPr="00F21ED6">
        <w:t>IDEA Part B reporting categories for children on the National Deaf-Blind Child Count</w:t>
      </w:r>
    </w:p>
    <w:tbl>
      <w:tblPr>
        <w:tblStyle w:val="a"/>
        <w:tblW w:w="5826" w:type="dxa"/>
        <w:tblLayout w:type="fixed"/>
        <w:tblLook w:val="0420" w:firstRow="1" w:lastRow="0" w:firstColumn="0" w:lastColumn="0" w:noHBand="0" w:noVBand="1"/>
        <w:tblDescription w:val="IDEA Part B reporting categories for children on the National Deaf-Blind Child Count"/>
      </w:tblPr>
      <w:tblGrid>
        <w:gridCol w:w="3555"/>
        <w:gridCol w:w="2271"/>
      </w:tblGrid>
      <w:tr w:rsidR="001A04B9" w14:paraId="0BF24587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A122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Reported Category 2017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69F2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Percentage (N = 9,387)</w:t>
            </w:r>
          </w:p>
        </w:tc>
      </w:tr>
      <w:tr w:rsidR="001A04B9" w14:paraId="6129E8DF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12FF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Multiple Disabilities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C15E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1A04B9" w14:paraId="70FD22CE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95EB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Deaf-Blindness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2938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1A04B9" w14:paraId="71DDF25F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3465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Hearing Impairment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CE65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1A04B9" w14:paraId="3BC89E4E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261D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Developmentally Delayed (age 3 to 9)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0D43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6%</w:t>
            </w:r>
          </w:p>
        </w:tc>
      </w:tr>
      <w:tr w:rsidR="001A04B9" w14:paraId="2246F08B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D72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Other Health Impairment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205B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6%</w:t>
            </w:r>
          </w:p>
        </w:tc>
      </w:tr>
      <w:tr w:rsidR="001A04B9" w14:paraId="093D040F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C1CA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Intellectual Disability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2C30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1A04B9" w14:paraId="77C15F44" w14:textId="77777777" w:rsidTr="003E2FEB">
        <w:trPr>
          <w:trHeight w:val="50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6608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Visual Impairment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E552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</w:tbl>
    <w:p w14:paraId="5070A3DF" w14:textId="77777777" w:rsidR="001A04B9" w:rsidRDefault="008B361B">
      <w:pPr>
        <w:spacing w:line="240" w:lineRule="auto"/>
        <w:rPr>
          <w:sz w:val="24"/>
          <w:szCs w:val="24"/>
        </w:rPr>
      </w:pPr>
      <w:r>
        <w:rPr>
          <w:color w:val="000000"/>
        </w:rPr>
        <w:t>*Categories of Speech Language Impairment, Orthopedic Impairment, Autism, Traumatic Brain Injury, Specific Learning Disability, Emotional Disturbance, and Non-Categorical were each less than 2%.</w:t>
      </w:r>
    </w:p>
    <w:p w14:paraId="0C4B78B5" w14:textId="77777777" w:rsidR="001A04B9" w:rsidRDefault="008B3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333333"/>
        </w:rPr>
        <w:t xml:space="preserve">Source: </w:t>
      </w:r>
      <w:hyperlink r:id="rId14" w:anchor="settings-sa">
        <w:r>
          <w:rPr>
            <w:color w:val="1155CC"/>
            <w:u w:val="single"/>
          </w:rPr>
          <w:t>https://nationaldb.org/reports/national-child-count-2017/part-b-information#settings-sa</w:t>
        </w:r>
      </w:hyperlink>
    </w:p>
    <w:p w14:paraId="49A15DA1" w14:textId="6A93DBA8" w:rsidR="003E2FEB" w:rsidRDefault="003E2F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91CE57" w14:textId="77777777" w:rsidR="001A04B9" w:rsidRPr="00F21ED6" w:rsidRDefault="008B361B" w:rsidP="00F21ED6">
      <w:pPr>
        <w:pStyle w:val="Heading3"/>
      </w:pPr>
      <w:r w:rsidRPr="00F21ED6">
        <w:lastRenderedPageBreak/>
        <w:t>Number of Children with Deaf-Blindness reported on National Deaf-Blind Child Count per 1,000 Children in Part C or Part B (averaged for the years 2007-2016)</w:t>
      </w:r>
    </w:p>
    <w:tbl>
      <w:tblPr>
        <w:tblStyle w:val="a0"/>
        <w:tblW w:w="9350" w:type="dxa"/>
        <w:tblLayout w:type="fixed"/>
        <w:tblLook w:val="0420" w:firstRow="1" w:lastRow="0" w:firstColumn="0" w:lastColumn="0" w:noHBand="0" w:noVBand="1"/>
      </w:tblPr>
      <w:tblGrid>
        <w:gridCol w:w="1109"/>
        <w:gridCol w:w="3221"/>
        <w:gridCol w:w="2853"/>
        <w:gridCol w:w="2167"/>
      </w:tblGrid>
      <w:tr w:rsidR="001A04B9" w14:paraId="5E51B227" w14:textId="77777777" w:rsidTr="003E2FEB">
        <w:trPr>
          <w:trHeight w:val="11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CC2D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BBC1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Children per 1,000 Range Across States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BA0D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National Average</w:t>
            </w:r>
          </w:p>
          <w:p w14:paraId="2DC73D85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(adjusted for state population size)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E504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95% Confidence Interval</w:t>
            </w:r>
          </w:p>
        </w:tc>
      </w:tr>
      <w:tr w:rsidR="001A04B9" w14:paraId="08054FEA" w14:textId="77777777" w:rsidTr="003E2FEB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AFD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0–2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7088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0.26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8.37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FEBA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FFEE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1.53 – 1.92</w:t>
            </w:r>
          </w:p>
        </w:tc>
      </w:tr>
      <w:tr w:rsidR="001A04B9" w14:paraId="2576621A" w14:textId="77777777" w:rsidTr="003E2FEB">
        <w:trPr>
          <w:trHeight w:val="56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80A0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3–5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51F1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0.41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4.32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5FE4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A9C3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1.44 – 1.86</w:t>
            </w:r>
          </w:p>
        </w:tc>
      </w:tr>
      <w:tr w:rsidR="001A04B9" w14:paraId="1F25440A" w14:textId="77777777" w:rsidTr="003E2FEB">
        <w:trPr>
          <w:trHeight w:val="58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4521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6–11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D9FB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0.46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2.52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479A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BB7C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0.93 – 1.23</w:t>
            </w:r>
          </w:p>
        </w:tc>
      </w:tr>
      <w:tr w:rsidR="001A04B9" w14:paraId="05606970" w14:textId="77777777" w:rsidTr="003E2FEB">
        <w:trPr>
          <w:trHeight w:val="56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EBC0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12–17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26D3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0.61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2.13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5315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0BB9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 – 1.16</w:t>
            </w:r>
          </w:p>
        </w:tc>
      </w:tr>
      <w:tr w:rsidR="001A04B9" w14:paraId="4AAA52D3" w14:textId="77777777" w:rsidTr="003E2FEB">
        <w:trPr>
          <w:trHeight w:val="5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AE20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18–21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E38F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1.35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11.48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A7EF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6480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4.06 – 5.29</w:t>
            </w:r>
          </w:p>
        </w:tc>
      </w:tr>
      <w:tr w:rsidR="001A04B9" w14:paraId="0BBC9CCE" w14:textId="77777777" w:rsidTr="003E2FEB">
        <w:trPr>
          <w:trHeight w:val="48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37B5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0–21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C012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0.78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2.77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378C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1DE" w14:textId="77777777" w:rsidR="001A04B9" w:rsidRDefault="008B3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 – 1.48</w:t>
            </w:r>
          </w:p>
        </w:tc>
      </w:tr>
    </w:tbl>
    <w:p w14:paraId="5DD8456E" w14:textId="77777777" w:rsidR="001A04B9" w:rsidRDefault="008B361B">
      <w:pPr>
        <w:spacing w:line="240" w:lineRule="auto"/>
        <w:rPr>
          <w:sz w:val="24"/>
          <w:szCs w:val="24"/>
        </w:rPr>
      </w:pPr>
      <w:r>
        <w:rPr>
          <w:color w:val="000000"/>
          <w:sz w:val="20"/>
          <w:szCs w:val="20"/>
        </w:rPr>
        <w:t>Note: Puerto Rico was not included in the analysis due to inconsistent reporting. Delaware was not included because its service delivery model differs from the rest of the states.</w:t>
      </w:r>
    </w:p>
    <w:p w14:paraId="4CEC6873" w14:textId="77777777" w:rsidR="001A04B9" w:rsidRDefault="001A04B9">
      <w:pPr>
        <w:spacing w:line="240" w:lineRule="auto"/>
        <w:rPr>
          <w:sz w:val="24"/>
          <w:szCs w:val="24"/>
        </w:rPr>
      </w:pPr>
    </w:p>
    <w:p w14:paraId="246FD54D" w14:textId="77777777" w:rsidR="001A04B9" w:rsidRPr="00F21ED6" w:rsidRDefault="008B361B" w:rsidP="00F21ED6">
      <w:pPr>
        <w:pStyle w:val="Heading3"/>
      </w:pPr>
      <w:r w:rsidRPr="00F21ED6">
        <w:t>Sensory impairment in individuals with profound intellectual disabilities (n=224)  </w:t>
      </w:r>
    </w:p>
    <w:tbl>
      <w:tblPr>
        <w:tblStyle w:val="a1"/>
        <w:tblW w:w="9340" w:type="dxa"/>
        <w:tblLayout w:type="fixed"/>
        <w:tblLook w:val="0420" w:firstRow="1" w:lastRow="0" w:firstColumn="0" w:lastColumn="0" w:noHBand="0" w:noVBand="1"/>
      </w:tblPr>
      <w:tblGrid>
        <w:gridCol w:w="2214"/>
        <w:gridCol w:w="3054"/>
        <w:gridCol w:w="4072"/>
      </w:tblGrid>
      <w:tr w:rsidR="001A04B9" w14:paraId="54DB2C79" w14:textId="77777777" w:rsidTr="003E2FE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B66C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Type of Sensory Impairment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4A11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Actual Number (%) with Sensory Impairment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3955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(%) of individuals with unidentified sensory impairment</w:t>
            </w:r>
          </w:p>
        </w:tc>
      </w:tr>
      <w:tr w:rsidR="001A04B9" w14:paraId="69D5570B" w14:textId="77777777" w:rsidTr="003E2FE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F971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Visual impairment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5BEF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(38%)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D1A3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(56%)</w:t>
            </w:r>
          </w:p>
        </w:tc>
      </w:tr>
      <w:tr w:rsidR="001A04B9" w14:paraId="4616F1DB" w14:textId="77777777" w:rsidTr="003E2FE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3283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Hearing Impairment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AC8D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(46%)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5258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(73%)</w:t>
            </w:r>
          </w:p>
        </w:tc>
      </w:tr>
      <w:tr w:rsidR="001A04B9" w14:paraId="33869E67" w14:textId="77777777" w:rsidTr="003E2FE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2A02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Deaf-blindness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8B90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(21%)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B819" w14:textId="77777777" w:rsidR="001A04B9" w:rsidRDefault="008B36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(83%)</w:t>
            </w:r>
          </w:p>
        </w:tc>
      </w:tr>
    </w:tbl>
    <w:p w14:paraId="2FE22270" w14:textId="2D385DB0" w:rsidR="001A04B9" w:rsidRDefault="008B361B" w:rsidP="003E2FEB">
      <w:pPr>
        <w:spacing w:line="240" w:lineRule="auto"/>
        <w:rPr>
          <w:color w:val="000000"/>
          <w:sz w:val="21"/>
          <w:szCs w:val="24"/>
        </w:rPr>
      </w:pPr>
      <w:proofErr w:type="spellStart"/>
      <w:r w:rsidRPr="003E2FEB">
        <w:rPr>
          <w:color w:val="000000"/>
          <w:sz w:val="21"/>
          <w:szCs w:val="24"/>
        </w:rPr>
        <w:t>Fellinger</w:t>
      </w:r>
      <w:proofErr w:type="spellEnd"/>
      <w:r w:rsidRPr="003E2FEB">
        <w:rPr>
          <w:color w:val="000000"/>
          <w:sz w:val="21"/>
          <w:szCs w:val="24"/>
        </w:rPr>
        <w:t xml:space="preserve">, J., </w:t>
      </w:r>
      <w:proofErr w:type="spellStart"/>
      <w:r w:rsidRPr="003E2FEB">
        <w:rPr>
          <w:color w:val="000000"/>
          <w:sz w:val="21"/>
          <w:szCs w:val="24"/>
        </w:rPr>
        <w:t>Holzinger</w:t>
      </w:r>
      <w:proofErr w:type="spellEnd"/>
      <w:r w:rsidRPr="003E2FEB">
        <w:rPr>
          <w:color w:val="000000"/>
          <w:sz w:val="21"/>
          <w:szCs w:val="24"/>
        </w:rPr>
        <w:t xml:space="preserve">, D., </w:t>
      </w:r>
      <w:proofErr w:type="spellStart"/>
      <w:r w:rsidRPr="003E2FEB">
        <w:rPr>
          <w:color w:val="000000"/>
          <w:sz w:val="21"/>
          <w:szCs w:val="24"/>
        </w:rPr>
        <w:t>Dirmhirn</w:t>
      </w:r>
      <w:proofErr w:type="spellEnd"/>
      <w:r w:rsidRPr="003E2FEB">
        <w:rPr>
          <w:color w:val="000000"/>
          <w:sz w:val="21"/>
          <w:szCs w:val="24"/>
        </w:rPr>
        <w:t>, A., van Dijk, J., &amp; Goldberg, D.  (2009). Failure to detect deaf-blindness in a population of people with intellectual disabilities.</w:t>
      </w:r>
      <w:r w:rsidRPr="003E2FEB">
        <w:rPr>
          <w:i/>
          <w:color w:val="000000"/>
          <w:sz w:val="21"/>
          <w:szCs w:val="24"/>
        </w:rPr>
        <w:t xml:space="preserve"> Journal of Intellectual Disability Research, 53</w:t>
      </w:r>
      <w:r w:rsidRPr="003E2FEB">
        <w:rPr>
          <w:color w:val="000000"/>
          <w:sz w:val="21"/>
          <w:szCs w:val="24"/>
        </w:rPr>
        <w:t>, 874-81.</w:t>
      </w:r>
    </w:p>
    <w:p w14:paraId="666EE3E7" w14:textId="5B56899A" w:rsidR="0068193C" w:rsidRDefault="0068193C" w:rsidP="0068193C">
      <w:pPr>
        <w:spacing w:line="240" w:lineRule="auto"/>
        <w:rPr>
          <w:sz w:val="20"/>
        </w:rPr>
      </w:pPr>
    </w:p>
    <w:p w14:paraId="21E9CF8F" w14:textId="77777777" w:rsidR="0068193C" w:rsidRDefault="0068193C" w:rsidP="003E2FEB">
      <w:pPr>
        <w:spacing w:line="240" w:lineRule="auto"/>
        <w:rPr>
          <w:sz w:val="20"/>
        </w:rPr>
      </w:pPr>
    </w:p>
    <w:p w14:paraId="0E6888D8" w14:textId="13660883" w:rsidR="0068193C" w:rsidRDefault="0068193C" w:rsidP="0068193C">
      <w:pPr>
        <w:spacing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C613F76" wp14:editId="4AB95727">
            <wp:extent cx="3352017" cy="754920"/>
            <wp:effectExtent l="0" t="0" r="1270" b="0"/>
            <wp:docPr id="1" name="Picture 1" descr="VCU School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SoE_Partnership_RF_hz_og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2" cy="76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3B2B" w14:textId="2822663F" w:rsidR="0068193C" w:rsidRPr="0068193C" w:rsidRDefault="0068193C" w:rsidP="0068193C">
      <w:pPr>
        <w:spacing w:before="60" w:line="240" w:lineRule="auto"/>
        <w:jc w:val="center"/>
        <w:rPr>
          <w:sz w:val="18"/>
        </w:rPr>
      </w:pPr>
      <w:r w:rsidRPr="0068193C">
        <w:rPr>
          <w:sz w:val="18"/>
        </w:rPr>
        <w:t>The contents of this poster were developed under a grant from the U.S. Department of Education, #H326T180026. However, those contents do not necessarily represent the policy of the U.S. Department of Education, and you should not assume endorsement by the Federal Government. Project Officer, Susan Weigert.</w:t>
      </w:r>
    </w:p>
    <w:sectPr w:rsidR="0068193C" w:rsidRPr="00681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C3B"/>
    <w:multiLevelType w:val="multilevel"/>
    <w:tmpl w:val="7E840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A1B3A"/>
    <w:multiLevelType w:val="multilevel"/>
    <w:tmpl w:val="7EE23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4B17F3"/>
    <w:multiLevelType w:val="multilevel"/>
    <w:tmpl w:val="03C29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4C3F2D"/>
    <w:multiLevelType w:val="multilevel"/>
    <w:tmpl w:val="AE9E6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4B13C7"/>
    <w:multiLevelType w:val="multilevel"/>
    <w:tmpl w:val="ECD0B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C6D5940"/>
    <w:multiLevelType w:val="multilevel"/>
    <w:tmpl w:val="7E9C9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9"/>
    <w:rsid w:val="001A04B9"/>
    <w:rsid w:val="003E2FEB"/>
    <w:rsid w:val="00525458"/>
    <w:rsid w:val="005D1C5E"/>
    <w:rsid w:val="0068193C"/>
    <w:rsid w:val="008B361B"/>
    <w:rsid w:val="00970310"/>
    <w:rsid w:val="00F2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0B01"/>
  <w15:docId w15:val="{B429FBBC-64CE-EE45-A3AB-1DFB18A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uiPriority w:val="9"/>
    <w:qFormat/>
    <w:rsid w:val="00F21ED6"/>
    <w:pPr>
      <w:keepNext/>
      <w:keepLines/>
      <w:spacing w:before="240"/>
      <w:outlineLvl w:val="0"/>
    </w:pPr>
    <w:rPr>
      <w:rFonts w:asciiTheme="majorHAnsi" w:eastAsia="Times New Roman" w:hAnsiTheme="majorHAnsi" w:cs="Times New Roman"/>
      <w:b/>
      <w:sz w:val="36"/>
      <w:szCs w:val="24"/>
    </w:rPr>
  </w:style>
  <w:style w:type="paragraph" w:styleId="Heading2">
    <w:name w:val="heading 2"/>
    <w:basedOn w:val="Normal"/>
    <w:next w:val="Normal"/>
    <w:autoRedefine/>
    <w:uiPriority w:val="9"/>
    <w:unhideWhenUsed/>
    <w:qFormat/>
    <w:rsid w:val="00F21ED6"/>
    <w:pPr>
      <w:keepNext/>
      <w:keepLines/>
      <w:spacing w:before="40"/>
      <w:outlineLvl w:val="1"/>
    </w:pPr>
    <w:rPr>
      <w:rFonts w:asciiTheme="majorHAnsi" w:eastAsia="Times New Roman" w:hAnsiTheme="majorHAnsi" w:cs="Times New Roman"/>
      <w:b/>
      <w:i/>
      <w:color w:val="000000"/>
      <w:sz w:val="32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F21ED6"/>
    <w:pPr>
      <w:keepNext/>
      <w:keepLines/>
      <w:spacing w:before="40"/>
      <w:outlineLvl w:val="2"/>
    </w:pPr>
    <w:rPr>
      <w:rFonts w:asciiTheme="majorHAnsi" w:eastAsia="Times New Roman" w:hAnsiTheme="majorHAnsi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" TargetMode="External"/><Relationship Id="rId13" Type="http://schemas.openxmlformats.org/officeDocument/2006/relationships/hyperlink" Target="https://nationaldb.org/wiki/page/8/960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ionaldb.org/groups/page/11/national-child-count" TargetMode="External"/><Relationship Id="rId12" Type="http://schemas.openxmlformats.org/officeDocument/2006/relationships/hyperlink" Target="https://nationaldb.org/pages/show/early-identification-and-referral/early-identification-and-referral-self-assessment-gui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ationaldb.org/library/list/3" TargetMode="External"/><Relationship Id="rId11" Type="http://schemas.openxmlformats.org/officeDocument/2006/relationships/hyperlink" Target="https://nationaldb.org/modules/ohoa/en/overview-of-deaf-blindness-and-instructional-strategi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nationaldb.org/groups/page/11/national-child-co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db.org/members/list?type=State+Project" TargetMode="External"/><Relationship Id="rId14" Type="http://schemas.openxmlformats.org/officeDocument/2006/relationships/hyperlink" Target="https://nationaldb.org/reports/national-child-count-2017/part-b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B7417-AB65-4029-9776-B951AA0E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PPDJDurando</dc:creator>
  <cp:lastModifiedBy>Julie Durando</cp:lastModifiedBy>
  <cp:revision>2</cp:revision>
  <cp:lastPrinted>2019-10-30T12:48:00Z</cp:lastPrinted>
  <dcterms:created xsi:type="dcterms:W3CDTF">2019-11-01T19:45:00Z</dcterms:created>
  <dcterms:modified xsi:type="dcterms:W3CDTF">2019-11-01T19:45:00Z</dcterms:modified>
</cp:coreProperties>
</file>